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D1" w:rsidRDefault="007019D1" w:rsidP="007019D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Regulamin praktyk zawodowych </w:t>
      </w:r>
    </w:p>
    <w:p w:rsidR="007019D1" w:rsidRDefault="007019D1" w:rsidP="007019D1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dla specjalności </w:t>
      </w:r>
      <w:r>
        <w:rPr>
          <w:rFonts w:ascii="Times New Roman" w:hAnsi="Times New Roman"/>
          <w:b/>
          <w:i/>
          <w:sz w:val="24"/>
          <w:szCs w:val="24"/>
        </w:rPr>
        <w:t>teatrologia</w:t>
      </w:r>
    </w:p>
    <w:p w:rsidR="007019D1" w:rsidRDefault="007019D1" w:rsidP="007019D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kierunku filologia polska I stopnia</w:t>
      </w:r>
    </w:p>
    <w:p w:rsidR="007019D1" w:rsidRDefault="007019D1" w:rsidP="007019D1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019D1" w:rsidRDefault="007019D1" w:rsidP="007019D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praktyk</w:t>
      </w:r>
    </w:p>
    <w:p w:rsidR="007019D1" w:rsidRDefault="007019D1" w:rsidP="007019D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Podstawowym celem praktyk zawodowych na specjalności </w:t>
      </w:r>
      <w:r>
        <w:rPr>
          <w:rFonts w:ascii="Times New Roman" w:hAnsi="Times New Roman"/>
          <w:i/>
          <w:sz w:val="24"/>
          <w:szCs w:val="24"/>
        </w:rPr>
        <w:t>teatrologia</w:t>
      </w:r>
      <w:r>
        <w:rPr>
          <w:rFonts w:ascii="Times New Roman" w:hAnsi="Times New Roman"/>
          <w:sz w:val="24"/>
          <w:szCs w:val="24"/>
        </w:rPr>
        <w:t xml:space="preserve">, kierunek: filologia polska I stopnia jest wprowadzenie studenta w specyfikę pracy powiązanej z instytucjami kultury, ze szczególnym uwzględnieniem placówek zajmujących się organizacją życia teatralnego. Absolwent specjalności </w:t>
      </w:r>
      <w:r>
        <w:rPr>
          <w:rFonts w:ascii="Times New Roman" w:hAnsi="Times New Roman"/>
          <w:i/>
          <w:sz w:val="24"/>
          <w:szCs w:val="24"/>
        </w:rPr>
        <w:t>teatrologia</w:t>
      </w:r>
      <w:r>
        <w:rPr>
          <w:rFonts w:ascii="Times New Roman" w:hAnsi="Times New Roman"/>
          <w:sz w:val="24"/>
          <w:szCs w:val="24"/>
        </w:rPr>
        <w:t xml:space="preserve"> powinien szkolić swoje umiejętności zawodowe w charakterze krytyka teatralnego, animatora, propagatora i menadżera teatru, organizatora wydarzeń kulturalnych oraz archiwisty.</w:t>
      </w:r>
    </w:p>
    <w:p w:rsidR="007019D1" w:rsidRDefault="007019D1" w:rsidP="007019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Efekt praktyk</w:t>
      </w:r>
    </w:p>
    <w:p w:rsidR="007019D1" w:rsidRDefault="007019D1" w:rsidP="007019D1">
      <w:pPr>
        <w:pStyle w:val="Akapitzlis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9D1" w:rsidRDefault="007019D1" w:rsidP="007019D1">
      <w:pPr>
        <w:pStyle w:val="Akapitzlist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Efekt praktyk stanowi przygotowanie zawodowe Studentki/Studenta – zdobycie przez niego doświadczenia i umiejętności praktycznych poszukiwanych na rynku pracy związanej z kulturą. Studentka/Student nawiązuje kontakty z instytucjami kultury, poznaje strukturę organizacyjną i specyfikę pracy teatrów publicznych i niezależnych, ośrodków kultury, wydawnictw, muzeów czy innych instytucji organizujących wydarzenia kulturalne; poznaje wartość swojego wykształcenia na rynku pracy. Zakładanym efektem praktyk jest zaktywizowanie do dalszego rozwoju, także do prowadzenia własnej działalności organizacyjnej na uczelni (na przykład w formie organizowania spotkań z ludźmi związanymi zawodowo z teatrem), m.in. w ramach studenckich kół naukowych. Pożądanym efektem praktyk jest także zapoznanie się Studentki/Studenta z charakterem działalności różnych instytucji, zajmujących się – oprócz działalności ściśle teatralnej – edukacją, organizacją spotkań, odczytów, wystaw, konferencji.</w:t>
      </w:r>
    </w:p>
    <w:p w:rsidR="007019D1" w:rsidRDefault="007019D1" w:rsidP="007019D1">
      <w:pPr>
        <w:pStyle w:val="Akapitzli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019D1" w:rsidRDefault="007019D1" w:rsidP="007019D1">
      <w:pPr>
        <w:pStyle w:val="NormalnyWeb"/>
        <w:tabs>
          <w:tab w:val="left" w:pos="567"/>
        </w:tabs>
        <w:spacing w:line="360" w:lineRule="auto"/>
        <w:ind w:firstLine="567"/>
        <w:jc w:val="both"/>
      </w:pPr>
      <w:r>
        <w:t xml:space="preserve">Praktyki studenckie dla specjalności </w:t>
      </w:r>
      <w:r>
        <w:rPr>
          <w:i/>
        </w:rPr>
        <w:t>teatrologia</w:t>
      </w:r>
      <w:r>
        <w:t xml:space="preserve"> to praktyki odbywane w trakcie studiów licencjackich. Realizowane są w semestrze V i VI i obejmują 60 (30+30) godzin (w sumie: 4 punkty ETCS), udokumentowanych i przepracowanych w trybie odpowiednim dla </w:t>
      </w:r>
      <w:r>
        <w:lastRenderedPageBreak/>
        <w:t>danej instytucji – z którą student podejmuje współpracę – oraz w czasie dostosowanym do potrzeb studenta.</w:t>
      </w:r>
    </w:p>
    <w:p w:rsidR="007019D1" w:rsidRDefault="007019D1" w:rsidP="007019D1">
      <w:pPr>
        <w:pStyle w:val="NormalnyWeb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Praktyki zawodowe </w:t>
      </w:r>
    </w:p>
    <w:p w:rsidR="007019D1" w:rsidRDefault="007019D1" w:rsidP="007019D1">
      <w:pPr>
        <w:pStyle w:val="NormalnyWeb"/>
        <w:spacing w:line="360" w:lineRule="auto"/>
        <w:ind w:firstLine="567"/>
        <w:jc w:val="both"/>
      </w:pPr>
      <w:r>
        <w:t>Przed rozpoczęciem praktyki w wybranej instytucji Studentka/Student zobowiązana/y jest nawiązać kontakt z tą instytucją i po otrzymaniu zgody na praktyki – dostarczyć koordynatorowi praktyk dokument zgodny z wzorem umowy o organizacji praktyk (w dwóch egzemplarzach, z uzupełnionymi danymi: dane personalne, miejsce stałego zameldowania, adres miejsca praktyk wraz z informacją o możliwości dojazdu, dane personalne opiekuna praktyk poza uczelnią, termin rozpoczęcia i zakończenia praktyk), potwierdzony w miejscu odbywania praktyk. Dokument ten należy dostarczyć do 30 X danego roku akademickiego.</w:t>
      </w:r>
    </w:p>
    <w:p w:rsidR="007019D1" w:rsidRDefault="007019D1" w:rsidP="007019D1">
      <w:pPr>
        <w:pStyle w:val="NormalnyWeb"/>
        <w:spacing w:line="360" w:lineRule="auto"/>
        <w:ind w:firstLine="567"/>
        <w:jc w:val="both"/>
      </w:pPr>
      <w:r>
        <w:t>Pracy nie można rozpocząć bez ubezpieczenia.</w:t>
      </w:r>
    </w:p>
    <w:p w:rsidR="007019D1" w:rsidRDefault="007019D1" w:rsidP="007019D1">
      <w:pPr>
        <w:pStyle w:val="NormalnyWeb"/>
        <w:numPr>
          <w:ilvl w:val="0"/>
          <w:numId w:val="1"/>
        </w:numPr>
        <w:rPr>
          <w:b/>
        </w:rPr>
      </w:pPr>
      <w:r>
        <w:rPr>
          <w:b/>
        </w:rPr>
        <w:t>Dziennik praktyk</w:t>
      </w:r>
    </w:p>
    <w:p w:rsidR="007019D1" w:rsidRDefault="007019D1" w:rsidP="007019D1">
      <w:pPr>
        <w:pStyle w:val="NormalnyWeb"/>
        <w:spacing w:line="360" w:lineRule="auto"/>
        <w:ind w:firstLine="567"/>
        <w:jc w:val="both"/>
      </w:pPr>
      <w:r>
        <w:t>Przebieg praktyk  Studentka/Student opisuje w formie sprawozdania w Dzienniku praktyk: każdy moduł pracy powinien zostać potwierdzony podpisem opiekuna praktyki poza uczelnią). Koordynator i opiekun dokonują w Dzienniku oceny pracy Studentki/Studenta, opisując poziom jego zaangażowania i umiejętności. Uzupełniony Dziennik jest podstawą do zaliczenia praktyk. Koordynator potwierdza zaliczenie praktyk – jest to warunek zaliczenia V i VI semestru studiów licencjackich.</w:t>
      </w:r>
    </w:p>
    <w:p w:rsidR="007019D1" w:rsidRDefault="007019D1" w:rsidP="007019D1">
      <w:pPr>
        <w:pStyle w:val="NormalnyWeb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Instytucje kultury </w:t>
      </w:r>
    </w:p>
    <w:p w:rsidR="007019D1" w:rsidRDefault="007019D1" w:rsidP="007019D1">
      <w:pPr>
        <w:pStyle w:val="NormalnyWeb"/>
        <w:spacing w:line="360" w:lineRule="auto"/>
        <w:ind w:left="720"/>
        <w:jc w:val="both"/>
      </w:pPr>
      <w:r>
        <w:t>Proponujemy studentom następujące instytucje do wyboru:</w:t>
      </w:r>
    </w:p>
    <w:p w:rsidR="007019D1" w:rsidRDefault="007019D1" w:rsidP="007019D1">
      <w:pPr>
        <w:pStyle w:val="NormalnyWeb"/>
        <w:spacing w:line="360" w:lineRule="auto"/>
        <w:jc w:val="both"/>
      </w:pPr>
      <w:r>
        <w:rPr>
          <w:b/>
          <w:u w:val="single"/>
        </w:rPr>
        <w:t>Instytut im. Grotowskiego</w:t>
      </w:r>
      <w:r>
        <w:t xml:space="preserve"> (</w:t>
      </w:r>
      <w:proofErr w:type="spellStart"/>
      <w:r>
        <w:t>sem</w:t>
      </w:r>
      <w:proofErr w:type="spellEnd"/>
      <w:r>
        <w:t xml:space="preserve">. zimowy 6 osób, </w:t>
      </w:r>
      <w:proofErr w:type="spellStart"/>
      <w:r>
        <w:t>sem</w:t>
      </w:r>
      <w:proofErr w:type="spellEnd"/>
      <w:r>
        <w:t>. letni , 6 osób), realizacja praktyk w działach: organizacji, technicznym, komunikacji, wydawniczym, a także w  redakcji czasopisma internetowego „Performer” oraz Archiwum.</w:t>
      </w:r>
    </w:p>
    <w:p w:rsidR="007019D1" w:rsidRDefault="007019D1" w:rsidP="007019D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</w:t>
      </w:r>
      <w:r>
        <w:rPr>
          <w:rFonts w:ascii="Times New Roman" w:hAnsi="Times New Roman"/>
          <w:sz w:val="24"/>
          <w:szCs w:val="24"/>
        </w:rPr>
        <w:t xml:space="preserve">: Wszelkie pytania prosimy kierować do Dominiki </w:t>
      </w:r>
      <w:proofErr w:type="spellStart"/>
      <w:r>
        <w:rPr>
          <w:rFonts w:ascii="Times New Roman" w:hAnsi="Times New Roman"/>
          <w:sz w:val="24"/>
          <w:szCs w:val="24"/>
        </w:rPr>
        <w:t>Nestorowskiej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d.nestorowska@grotowski-institite.art.pl</w:t>
        </w:r>
      </w:hyperlink>
      <w:r>
        <w:rPr>
          <w:rFonts w:ascii="Times New Roman" w:hAnsi="Times New Roman"/>
          <w:sz w:val="24"/>
          <w:szCs w:val="24"/>
        </w:rPr>
        <w:t xml:space="preserve">, tel.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508 254 459</w:t>
        </w:r>
      </w:hyperlink>
      <w:r>
        <w:rPr>
          <w:rFonts w:ascii="Times New Roman" w:hAnsi="Times New Roman"/>
          <w:sz w:val="24"/>
          <w:szCs w:val="24"/>
        </w:rPr>
        <w:t>. W tytule wiadomości prosimy wpisać „praktyki zawodowe teatrologia” Uniwersytet Wrocławski.</w:t>
      </w:r>
    </w:p>
    <w:p w:rsidR="007019D1" w:rsidRDefault="007019D1" w:rsidP="007019D1">
      <w:pPr>
        <w:pStyle w:val="NormalnyWeb"/>
        <w:spacing w:line="360" w:lineRule="auto"/>
        <w:jc w:val="both"/>
      </w:pPr>
      <w:r>
        <w:rPr>
          <w:b/>
          <w:u w:val="single"/>
        </w:rPr>
        <w:lastRenderedPageBreak/>
        <w:t>Teatr Polski w Podziemiu</w:t>
      </w:r>
      <w:r>
        <w:t xml:space="preserve"> (</w:t>
      </w:r>
      <w:proofErr w:type="spellStart"/>
      <w:r>
        <w:t>sem</w:t>
      </w:r>
      <w:proofErr w:type="spellEnd"/>
      <w:r>
        <w:t xml:space="preserve">. zimowy - 1 osoba). Do obowiązków praktykantów będzie należało tworzenie krótkich tekstów o spektaklach do wykorzystania na </w:t>
      </w:r>
      <w:proofErr w:type="spellStart"/>
      <w:r>
        <w:t>fanpage’u</w:t>
      </w:r>
      <w:proofErr w:type="spellEnd"/>
      <w:r>
        <w:t xml:space="preserve">, w ulotkach reklamowych etc., pomoc w promocji spektakli, a także – w produkcji spektakli. </w:t>
      </w:r>
    </w:p>
    <w:p w:rsidR="007019D1" w:rsidRDefault="007019D1" w:rsidP="007019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Kontakt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CV. Mile widziany jest także list intencyjny. Wybranych kandydatów zaprosimy na krótką rozmowę kwalifikacyjną. We wszystkich sprawach związanych z praktykami należy zwrócić się do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. Piotra Rudzkiego: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</w:rPr>
          <w:t>piotrrudzki.ji@gmail.com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7019D1" w:rsidRDefault="007019D1" w:rsidP="007019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Muzeum Teatru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sem</w:t>
      </w:r>
      <w:proofErr w:type="spellEnd"/>
      <w:r>
        <w:rPr>
          <w:rFonts w:ascii="Times New Roman" w:hAnsi="Times New Roman"/>
          <w:sz w:val="24"/>
          <w:szCs w:val="24"/>
        </w:rPr>
        <w:t xml:space="preserve">. zimowy - 2 osoby, </w:t>
      </w:r>
      <w:proofErr w:type="spellStart"/>
      <w:r>
        <w:rPr>
          <w:rFonts w:ascii="Times New Roman" w:hAnsi="Times New Roman"/>
          <w:sz w:val="24"/>
          <w:szCs w:val="24"/>
        </w:rPr>
        <w:t>sem</w:t>
      </w:r>
      <w:proofErr w:type="spellEnd"/>
      <w:r>
        <w:rPr>
          <w:rFonts w:ascii="Times New Roman" w:hAnsi="Times New Roman"/>
          <w:sz w:val="24"/>
          <w:szCs w:val="24"/>
        </w:rPr>
        <w:t xml:space="preserve">. letni - 2 osoby). Do obowiązków praktykantów będzie należało tworzenie krótkich tekstów o wrocławskich teatrach,  pomoc przy organizacji wystaw i tworzeniu biblioteki teatralnej, współpraca przy bieżących pracach MT. </w:t>
      </w:r>
    </w:p>
    <w:p w:rsidR="007019D1" w:rsidRDefault="007019D1" w:rsidP="007019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</w:t>
      </w:r>
      <w:r>
        <w:rPr>
          <w:rFonts w:ascii="Times New Roman" w:hAnsi="Times New Roman"/>
          <w:sz w:val="24"/>
          <w:szCs w:val="24"/>
        </w:rPr>
        <w:t>: Najlepiej przynieść swoje CV do MT lub wysłać na adres mbruder@mmw.pl</w:t>
      </w:r>
    </w:p>
    <w:p w:rsidR="007019D1" w:rsidRDefault="007019D1" w:rsidP="007019D1">
      <w:pPr>
        <w:pStyle w:val="NormalnyWeb"/>
        <w:spacing w:line="360" w:lineRule="auto"/>
        <w:jc w:val="both"/>
      </w:pPr>
      <w:r>
        <w:rPr>
          <w:b/>
          <w:u w:val="single"/>
        </w:rPr>
        <w:t>Wrocławski Teatr Współczesny</w:t>
      </w:r>
      <w:r>
        <w:t xml:space="preserve"> (semestr letni - 1 osoba).</w:t>
      </w:r>
    </w:p>
    <w:p w:rsidR="007019D1" w:rsidRDefault="007019D1" w:rsidP="007019D1">
      <w:pPr>
        <w:pStyle w:val="NormalnyWeb"/>
        <w:spacing w:line="360" w:lineRule="auto"/>
        <w:jc w:val="both"/>
      </w:pPr>
      <w:r>
        <w:t>W wyjątkowych wypadkach możliwy jest wybór instytucji kultury w lokalnej miejscowości, po uzgodnieniu z koordynatorem praktyk.</w:t>
      </w:r>
    </w:p>
    <w:p w:rsidR="007019D1" w:rsidRDefault="007019D1" w:rsidP="007019D1">
      <w:pPr>
        <w:pStyle w:val="NormalnyWeb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Studenci pracujący zawodowo</w:t>
      </w:r>
    </w:p>
    <w:p w:rsidR="007019D1" w:rsidRDefault="007019D1" w:rsidP="007019D1">
      <w:pPr>
        <w:pStyle w:val="NormalnyWeb"/>
        <w:spacing w:line="360" w:lineRule="auto"/>
        <w:jc w:val="both"/>
      </w:pPr>
      <w:r>
        <w:t xml:space="preserve">Wszyscy Studenci pracujący w instytucjach kultury (których profil jest zgodny z charakterem specjalności) mają możliwość jednoczesnej realizacji praktyk. W tej sprawie należy skontaktować się z koordynatorem praktyk w IFP </w:t>
      </w:r>
      <w:proofErr w:type="spellStart"/>
      <w:r>
        <w:t>UWr</w:t>
      </w:r>
      <w:proofErr w:type="spellEnd"/>
      <w:r>
        <w:t>.</w:t>
      </w:r>
    </w:p>
    <w:p w:rsidR="0077401A" w:rsidRDefault="0077401A"/>
    <w:sectPr w:rsidR="0077401A" w:rsidSect="0077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E6C"/>
    <w:multiLevelType w:val="hybridMultilevel"/>
    <w:tmpl w:val="C7AE1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019D1"/>
    <w:rsid w:val="007019D1"/>
    <w:rsid w:val="0077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9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019D1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701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9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otrrudzki.j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508254459" TargetMode="External"/><Relationship Id="rId5" Type="http://schemas.openxmlformats.org/officeDocument/2006/relationships/hyperlink" Target="mailto:d.nestorowska@grotowski-institite.ar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2018-10-01T08:04:00Z</dcterms:created>
  <dcterms:modified xsi:type="dcterms:W3CDTF">2018-10-01T08:04:00Z</dcterms:modified>
</cp:coreProperties>
</file>