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02" w:rsidRDefault="009C4402" w:rsidP="009C4402">
      <w:pPr>
        <w:pStyle w:val="Nagwek1"/>
      </w:pPr>
    </w:p>
    <w:p w:rsidR="009C4402" w:rsidRDefault="009C4402" w:rsidP="009C4402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9C4402" w:rsidRDefault="009C4402" w:rsidP="009C4402">
      <w:pPr>
        <w:rPr>
          <w:sz w:val="48"/>
          <w:szCs w:val="48"/>
        </w:rPr>
      </w:pPr>
      <w:r>
        <w:rPr>
          <w:sz w:val="48"/>
          <w:szCs w:val="48"/>
        </w:rPr>
        <w:t>I STOPIEŃ</w:t>
      </w:r>
    </w:p>
    <w:p w:rsidR="009C4402" w:rsidRDefault="009C4402" w:rsidP="009C4402">
      <w:pPr>
        <w:pStyle w:val="Nagwek1"/>
      </w:pPr>
      <w:r>
        <w:t xml:space="preserve">dla studentów immatrykulowanych w 2018/2019 r. </w:t>
      </w:r>
      <w:r w:rsidR="00000A15">
        <w:t>i później</w:t>
      </w:r>
    </w:p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>
      <w:pPr>
        <w:pStyle w:val="Nagwek1"/>
      </w:pPr>
      <w:r>
        <w:lastRenderedPageBreak/>
        <w:t xml:space="preserve">PLAN STUDIÓW NA KIERUNKU:                                                                                                                   Filologia polska - studia pierwszego stopnia  - </w:t>
      </w:r>
      <w:proofErr w:type="spellStart"/>
      <w:r>
        <w:t>komunikologia</w:t>
      </w:r>
      <w:proofErr w:type="spellEnd"/>
    </w:p>
    <w:p w:rsidR="009C4402" w:rsidRDefault="009C4402" w:rsidP="009C4402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 ROK STUDIÓW                                                                                                                                   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970"/>
        <w:gridCol w:w="1010"/>
        <w:gridCol w:w="1080"/>
        <w:gridCol w:w="1219"/>
        <w:gridCol w:w="3640"/>
      </w:tblGrid>
      <w:tr w:rsidR="009C4402" w:rsidTr="00533D5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9C4402" w:rsidTr="00533D5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literaturoznawstwa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K_W06, K_W10, K_U01, K_U03</w:t>
            </w:r>
          </w:p>
        </w:tc>
      </w:tr>
      <w:tr w:rsidR="009C4402" w:rsidTr="00533D5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współczesnego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K_W04, K_W10, K_U01, K_U03</w:t>
            </w:r>
          </w:p>
        </w:tc>
      </w:tr>
      <w:tr w:rsidR="009C4402" w:rsidTr="00533D5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Warsztat pracy filologa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 (15 +15)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K_U01, K_U04, K_K01</w:t>
            </w:r>
          </w:p>
        </w:tc>
      </w:tr>
      <w:tr w:rsidR="009C4402" w:rsidTr="00533D5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antyczna i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</w:t>
            </w:r>
          </w:p>
        </w:tc>
      </w:tr>
      <w:tr w:rsidR="009C4402" w:rsidTr="00533D5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K_U03, K_K01, K_K02, K_K03</w:t>
            </w:r>
          </w:p>
        </w:tc>
      </w:tr>
      <w:tr w:rsidR="009C4402" w:rsidTr="00533D5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K_U02, K_U05, K_U06 </w:t>
            </w:r>
          </w:p>
        </w:tc>
      </w:tr>
      <w:tr w:rsidR="009C4402" w:rsidTr="00533D5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K_W08, K_W10, K_W11, K_U02, K_U05, K_U06, K_K01, K_K02</w:t>
            </w:r>
          </w:p>
        </w:tc>
      </w:tr>
      <w:tr w:rsidR="009C4402" w:rsidTr="00533D5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9C4402" w:rsidTr="00533D5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9C4402" w:rsidTr="00533D5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Polski lub Historia  kultury polskiej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9C4402" w:rsidTr="00533D5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9C4402" w:rsidTr="00533D5F">
        <w:trPr>
          <w:trHeight w:val="7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K_U01, K_U02, K_U06, K_K01, K_K02</w:t>
            </w:r>
          </w:p>
        </w:tc>
      </w:tr>
      <w:tr w:rsidR="00533D5F" w:rsidTr="00533D5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5F" w:rsidRDefault="00533D5F" w:rsidP="00C518F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5F" w:rsidRDefault="00533D5F" w:rsidP="00C518F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5F" w:rsidRPr="000A3768" w:rsidRDefault="00533D5F" w:rsidP="00C518F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5F" w:rsidRDefault="00533D5F" w:rsidP="00C518F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5F" w:rsidRDefault="00533D5F" w:rsidP="00C518F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5F" w:rsidRDefault="00533D5F" w:rsidP="00C518F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5F" w:rsidRDefault="00533D5F" w:rsidP="00C518F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5F" w:rsidRDefault="00533D5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533D5F" w:rsidTr="00533D5F"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5F" w:rsidRDefault="00533D5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5F" w:rsidRDefault="00533D5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5F" w:rsidRDefault="00533D5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5F" w:rsidRDefault="00533D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5F" w:rsidRDefault="00533D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9C4402" w:rsidRDefault="009C4402" w:rsidP="009C4402">
      <w:pPr>
        <w:pStyle w:val="Nagwek1"/>
      </w:pPr>
      <w:r>
        <w:t>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19"/>
        <w:gridCol w:w="3640"/>
      </w:tblGrid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powszechna i  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K_W14, K_U01, K_U02, K_U03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 (lit.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K_W09, K_W14 K_U01, K_U02, K_U03, K_U04, K_U07, K_K01, K_K03</w:t>
            </w:r>
          </w:p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K_K05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K_U01, K_U02, K_U03 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K_W05, K_W08, K_W09, K_W10, K_W11, K_U01, K_U02, K_U03, K_U04, K_U07, K_K01, K_K03, K_K05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K_U01, K_U03, K_U04 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K_U01, K_U03, K_U04, K_K01,  K_K02, K_K03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K_U01, K_U02 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 K_U01, KU_02, K_U03, K_K01,  K_K02, K_K03 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filozofii  lub Logika</w:t>
            </w:r>
          </w:p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K_U01, K_U05, K_U06, K_K01, K_K03, </w:t>
            </w:r>
          </w:p>
        </w:tc>
      </w:tr>
      <w:tr w:rsidR="009C4402" w:rsidTr="009C4402">
        <w:trPr>
          <w:trHeight w:val="366"/>
        </w:trPr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9C4402" w:rsidTr="009C4402">
        <w:trPr>
          <w:trHeight w:val="34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Wprowadzenie  do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komunikologii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C4402" w:rsidTr="009C4402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285+30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9C4402" w:rsidRDefault="009C4402" w:rsidP="009C4402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 xml:space="preserve">II ROK STUDIÓW                                                                                                                                                   </w:t>
      </w:r>
      <w:r>
        <w:rPr>
          <w:i w:val="0"/>
        </w:rPr>
        <w:t>III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60"/>
        <w:gridCol w:w="1100"/>
        <w:gridCol w:w="900"/>
        <w:gridCol w:w="1080"/>
        <w:gridCol w:w="1260"/>
        <w:gridCol w:w="3599"/>
      </w:tblGrid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Literatura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XIX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wieku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K_U03, K_U06, K_K01, K_K03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K_W02, K_W08, K_W09, K_U05, K_U010, K_K01 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K_W08, K_W09, K_U03, K_U04, K_U06, K_K01, K_K02, K_K03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historycznego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K_W02, K_W03, K_W05,  K_U03 , K_U04 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 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K_U04, K_U06, K_U10 K_K01, K_K02, K_K03 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K_U03, K_U04, K_U06, K_U10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(IV)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 K_U03, K_U04, K_U06, K_U10, K_K01, K_K02, K_K03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Rynek pracy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9C4402" w:rsidTr="009C4402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Komunikowanie niewerbalne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9C4402" w:rsidTr="009C4402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240+30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9C4402" w:rsidRDefault="009C4402" w:rsidP="009C4402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9C4402" w:rsidRDefault="009C4402" w:rsidP="009C4402">
      <w:pPr>
        <w:pStyle w:val="Nagwek1"/>
      </w:pPr>
      <w:r>
        <w:t>IV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K_W14, K_U01, K_U02, K_U03 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K_W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14, K_U01, K_U02, K_U03,  K_U06 , K_U10, K_K01, K_K03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K_K01, K_K03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Analiza i interpretacja dzieła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literackiego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K_W09, K_W14,  K_U03, K_U04,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K_U05, K_K01,  K_K02, K_K03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K_W12, K_U03, K_U04 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K_W12, K_U03, K_U04,  K_K01, K_K03, K_K07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K_K01, K_K03, K_K07 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Praca pisemna literaturoznawcza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K_W06, K_W07, K_U03, K_U07, K_K05 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9C4402" w:rsidTr="009C4402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Komunikowanie reklamowe i wizerunkowe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Zróżnicowanie stylowe polszczyzny publicznej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Komunikowanie polityczne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Prosty język w komunikacji społecznej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9C4402" w:rsidTr="009C4402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255</w:t>
            </w:r>
          </w:p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23+7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9C4402" w:rsidRDefault="009C4402" w:rsidP="009C4402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9C4402" w:rsidRDefault="009C4402" w:rsidP="009C4402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ROK STUDIÓW</w:t>
      </w:r>
    </w:p>
    <w:p w:rsidR="009C4402" w:rsidRDefault="009C4402" w:rsidP="009C4402">
      <w:pPr>
        <w:pStyle w:val="Nagwek1"/>
      </w:pPr>
      <w:r>
        <w:t>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970"/>
        <w:gridCol w:w="1370"/>
        <w:gridCol w:w="3599"/>
      </w:tblGrid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 </w:t>
            </w:r>
          </w:p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1918-1939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VI semestrze)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K_U03, K_U04, K_U06, K_K04, K_K06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1918-1939</w:t>
            </w:r>
          </w:p>
          <w:p w:rsidR="009C4402" w:rsidRDefault="009C4402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 K_U04,  K_U06, K_K01, K_K02, K_K04, K_K06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 K_K01, K_K03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K_U10,</w:t>
            </w:r>
            <w:r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K_K01, K_K03, K_K07, 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(I)</w:t>
            </w:r>
          </w:p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K_W03, K_W04, K_W06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K_W07, K_W08, K_W09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K_U02, K_U03, K_U04, K_U06, K_U07, K_U08, K_U10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K_K01, K_K02, K_K04, K_K05, K_K06, K_K07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Seminarium licencjackie</w:t>
            </w:r>
          </w:p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Wychowanie fizyczne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9C4402" w:rsidTr="009C4402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Przemoc w komunikacji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30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Komunikacja w mediach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9C4402" w:rsidTr="009C4402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390+45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27+4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9C4402" w:rsidRDefault="009C4402" w:rsidP="009C4402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9C4402" w:rsidRDefault="009C4402" w:rsidP="009C4402">
      <w:pPr>
        <w:pStyle w:val="Nagwek1"/>
      </w:pPr>
      <w:r>
        <w:t>VI semestr</w:t>
      </w:r>
    </w:p>
    <w:p w:rsidR="009C4402" w:rsidRDefault="009C4402" w:rsidP="009C4402"/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000A1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K_W06, K_W07, K_W08, K_W09, K_U02, K_U03, K_U04, K_K06, K_U07, K_U08, K_U10, K_K01, K_K02, K_K04, K_K05, K_K06, K_K07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Współczesne życie kulturalne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K_W09, K_W10, K_W12, K_W14, K_U01, K_U02, K_U03, K_U06, K_U10,  K_K01, K_K03, K_K06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K_W04, K_U01, K_U03, K_U04, K_U06,  K_K04, K_K06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K_U04, K_U06,  K_K01, K_K02, K_K04, K_K06</w:t>
            </w:r>
          </w:p>
        </w:tc>
      </w:tr>
      <w:tr w:rsidR="009C4402" w:rsidTr="009C4402">
        <w:trPr>
          <w:trHeight w:val="105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Seminarium licencjackie </w:t>
            </w:r>
          </w:p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C4402" w:rsidTr="009C4402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Warsztaty retoryczne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9C4402" w:rsidTr="009C44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Edukacja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antydyskryminacyjna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9C4402" w:rsidTr="009C4402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150+60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24+5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02" w:rsidRDefault="009C440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9C4402" w:rsidRDefault="009C4402" w:rsidP="009C4402">
      <w:pPr>
        <w:pStyle w:val="Tekstpodstawowyzwciciem"/>
        <w:ind w:firstLine="0"/>
      </w:pPr>
      <w:r>
        <w:t xml:space="preserve">     </w:t>
      </w:r>
    </w:p>
    <w:p w:rsidR="009C4402" w:rsidRDefault="009C4402" w:rsidP="009C4402"/>
    <w:p w:rsidR="009C4402" w:rsidRDefault="009C4402" w:rsidP="009C4402"/>
    <w:p w:rsidR="009C4402" w:rsidRDefault="009C4402" w:rsidP="009C4402">
      <w:pPr>
        <w:jc w:val="both"/>
      </w:pPr>
      <w:r>
        <w:rPr>
          <w:b/>
        </w:rPr>
        <w:t>I. W sumie</w:t>
      </w:r>
      <w:r>
        <w:t>:</w:t>
      </w:r>
    </w:p>
    <w:p w:rsidR="009C4402" w:rsidRDefault="009C4402" w:rsidP="009C4402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193</w:t>
      </w:r>
      <w:r w:rsidR="00533D5F">
        <w:rPr>
          <w:b/>
        </w:rPr>
        <w:t>9</w:t>
      </w:r>
      <w:r>
        <w:t xml:space="preserve">, </w:t>
      </w:r>
    </w:p>
    <w:p w:rsidR="009C4402" w:rsidRDefault="00533D5F" w:rsidP="009C4402">
      <w:pPr>
        <w:jc w:val="both"/>
      </w:pPr>
      <w:r>
        <w:t>z czego: 1279</w:t>
      </w:r>
      <w:r w:rsidR="009C4402">
        <w:t xml:space="preserve"> na zajęcia obligatoryjne, 660 na zajęcia </w:t>
      </w:r>
      <w:proofErr w:type="spellStart"/>
      <w:r w:rsidR="009C4402">
        <w:t>opcyjne</w:t>
      </w:r>
      <w:proofErr w:type="spellEnd"/>
      <w:r w:rsidR="009C4402">
        <w:t xml:space="preserve"> (w tym 60 na seminarium licencjackie, 180 na język obcy, 60 na wychowanie fizyczne, 30 na </w:t>
      </w:r>
      <w:r w:rsidR="009C4402">
        <w:rPr>
          <w:bCs/>
        </w:rPr>
        <w:t>historię Polski lub historię  kultury polskiej oraz 30 na historię filozofii lub logikę, a także 210 w ramach specjalności</w:t>
      </w:r>
      <w:r w:rsidR="009C4402">
        <w:t>);</w:t>
      </w:r>
    </w:p>
    <w:p w:rsidR="009C4402" w:rsidRDefault="009C4402" w:rsidP="009C4402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180</w:t>
      </w:r>
      <w:r>
        <w:t>,</w:t>
      </w:r>
    </w:p>
    <w:p w:rsidR="009C4402" w:rsidRDefault="009C4402" w:rsidP="009C4402">
      <w:pPr>
        <w:jc w:val="both"/>
      </w:pPr>
      <w:r>
        <w:t xml:space="preserve">z czego 120 za zajęcia obligatoryjne, 60 za zajęcia </w:t>
      </w:r>
      <w:proofErr w:type="spellStart"/>
      <w:r>
        <w:t>opcyjne</w:t>
      </w:r>
      <w:proofErr w:type="spellEnd"/>
      <w:r>
        <w:t xml:space="preserve"> (w tym 12 za seminarium licencjackie, 12 za język obcy, 3 za </w:t>
      </w:r>
      <w:r>
        <w:rPr>
          <w:bCs/>
        </w:rPr>
        <w:t>historię Polski lub historię  kultury polskiej, 3 za historię filozofii lub logikę</w:t>
      </w:r>
      <w:r>
        <w:t xml:space="preserve"> oraz 1 za pracę historycznoliteracką, a także 21 w ramach specjalności).</w:t>
      </w:r>
    </w:p>
    <w:p w:rsidR="009C4402" w:rsidRDefault="009C4402" w:rsidP="009C4402">
      <w:pPr>
        <w:jc w:val="both"/>
      </w:pPr>
    </w:p>
    <w:p w:rsidR="009C4402" w:rsidRDefault="009C4402" w:rsidP="009C4402">
      <w:pPr>
        <w:jc w:val="both"/>
      </w:pPr>
      <w:r>
        <w:t>Specjalność: 270 godz., 21 ECTS.</w:t>
      </w:r>
    </w:p>
    <w:p w:rsidR="009C4402" w:rsidRDefault="009C4402" w:rsidP="009C4402">
      <w:pPr>
        <w:jc w:val="both"/>
      </w:pPr>
    </w:p>
    <w:p w:rsidR="009C4402" w:rsidRDefault="009C4402" w:rsidP="009C4402">
      <w:pPr>
        <w:jc w:val="both"/>
      </w:pPr>
    </w:p>
    <w:p w:rsidR="009C4402" w:rsidRDefault="009C4402" w:rsidP="009C4402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9C4402" w:rsidRDefault="009C4402" w:rsidP="009C4402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9C4402" w:rsidRDefault="009C4402" w:rsidP="009C4402">
      <w:pPr>
        <w:jc w:val="both"/>
      </w:pPr>
      <w:r>
        <w:rPr>
          <w:color w:val="000000"/>
        </w:rPr>
        <w:t>Język wybrany staje się językiem obowiązkowym na poziomie B2.</w:t>
      </w:r>
    </w:p>
    <w:p w:rsidR="009C4402" w:rsidRDefault="009C4402" w:rsidP="009C4402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9C4402" w:rsidRDefault="009C4402" w:rsidP="009C4402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9C4402" w:rsidRDefault="009C4402" w:rsidP="009C4402">
      <w:pPr>
        <w:jc w:val="both"/>
      </w:pPr>
      <w:r>
        <w:rPr>
          <w:color w:val="000000"/>
        </w:rPr>
        <w:t xml:space="preserve">Nauka języka obcego odbywa się w ciągu trzech semestrów - przeznaczono na nią 180 godz. (po 60 godz. w semestrze), a </w:t>
      </w:r>
      <w:r>
        <w:t>ocena z egzaminu i punkty przypisane są do semestru V.</w:t>
      </w:r>
    </w:p>
    <w:p w:rsidR="009C4402" w:rsidRDefault="009C4402" w:rsidP="009C4402">
      <w:pPr>
        <w:jc w:val="both"/>
        <w:rPr>
          <w:color w:val="000000"/>
        </w:rPr>
      </w:pPr>
    </w:p>
    <w:p w:rsidR="009C4402" w:rsidRDefault="009C4402" w:rsidP="009C4402">
      <w:pPr>
        <w:jc w:val="both"/>
        <w:rPr>
          <w:color w:val="000000"/>
        </w:rPr>
      </w:pPr>
      <w:r>
        <w:rPr>
          <w:b/>
          <w:color w:val="000000"/>
        </w:rPr>
        <w:t>III. Seminarium licencjackie</w:t>
      </w:r>
      <w:r>
        <w:rPr>
          <w:color w:val="000000"/>
        </w:rPr>
        <w:t xml:space="preserve">: </w:t>
      </w:r>
    </w:p>
    <w:p w:rsidR="009C4402" w:rsidRDefault="009C4402" w:rsidP="009C4402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licencjackich (koncentrujących się na zagadnieniach: historycznoliterackich lub teoretycznoliterackich, lub językoznawczych, lub dotyczących metodyki nauczania) - zakres tematyczny, formy i treści realizacji seminarium prezentowane są przez prowadzącego seminarium. Seminarium powinno być skorelowane z wybraną specjalnością.</w:t>
      </w:r>
    </w:p>
    <w:p w:rsidR="009C4402" w:rsidRDefault="009C4402" w:rsidP="009C4402">
      <w:pPr>
        <w:jc w:val="both"/>
        <w:rPr>
          <w:color w:val="000000"/>
        </w:rPr>
      </w:pPr>
    </w:p>
    <w:p w:rsidR="009C4402" w:rsidRDefault="009C4402" w:rsidP="009C4402">
      <w:pPr>
        <w:jc w:val="both"/>
        <w:rPr>
          <w:b/>
          <w:color w:val="000000"/>
        </w:rPr>
      </w:pPr>
      <w:r>
        <w:rPr>
          <w:b/>
          <w:color w:val="000000"/>
        </w:rPr>
        <w:t>IV. Wychowanie fizyczne:</w:t>
      </w:r>
    </w:p>
    <w:p w:rsidR="009C4402" w:rsidRPr="009C4402" w:rsidRDefault="009C4402" w:rsidP="009C4402">
      <w:pPr>
        <w:shd w:val="clear" w:color="auto" w:fill="FFFFFF"/>
        <w:spacing w:before="120" w:after="120" w:line="224" w:lineRule="atLeast"/>
        <w:rPr>
          <w:color w:val="000000" w:themeColor="text1"/>
        </w:rPr>
      </w:pPr>
      <w:r>
        <w:t xml:space="preserve">Student dokonuje wyboru formy </w:t>
      </w:r>
      <w:r w:rsidRPr="009C4402">
        <w:rPr>
          <w:color w:val="000000" w:themeColor="text1"/>
        </w:rPr>
        <w:t xml:space="preserve">realizacji </w:t>
      </w:r>
      <w:hyperlink r:id="rId5" w:tooltip="Wychowanie fizyczne" w:history="1">
        <w:r w:rsidRPr="009C4402">
          <w:rPr>
            <w:rStyle w:val="Hipercze"/>
            <w:color w:val="000000" w:themeColor="text1"/>
            <w:u w:val="none"/>
          </w:rPr>
          <w:t>wychowania fizyczne</w:t>
        </w:r>
      </w:hyperlink>
      <w:r w:rsidRPr="009C4402">
        <w:rPr>
          <w:color w:val="000000" w:themeColor="text1"/>
        </w:rPr>
        <w:t xml:space="preserve">go: </w:t>
      </w:r>
    </w:p>
    <w:p w:rsidR="009C4402" w:rsidRPr="009C4402" w:rsidRDefault="009C4402" w:rsidP="009C4402">
      <w:pPr>
        <w:shd w:val="clear" w:color="auto" w:fill="FFFFFF"/>
        <w:spacing w:before="120" w:after="120" w:line="224" w:lineRule="atLeast"/>
        <w:jc w:val="both"/>
        <w:rPr>
          <w:color w:val="000000" w:themeColor="text1"/>
        </w:rPr>
      </w:pPr>
      <w:r w:rsidRPr="009C4402">
        <w:rPr>
          <w:color w:val="000000" w:themeColor="text1"/>
        </w:rPr>
        <w:lastRenderedPageBreak/>
        <w:t>- zajęcia podstawowe: </w:t>
      </w:r>
      <w:hyperlink r:id="rId6" w:tooltip="Aerobik" w:history="1">
        <w:r w:rsidRPr="009C4402">
          <w:rPr>
            <w:rStyle w:val="Hipercze"/>
            <w:color w:val="000000" w:themeColor="text1"/>
            <w:u w:val="none"/>
          </w:rPr>
          <w:t>aerobik</w:t>
        </w:r>
      </w:hyperlink>
      <w:r w:rsidRPr="009C4402">
        <w:rPr>
          <w:color w:val="000000" w:themeColor="text1"/>
        </w:rPr>
        <w:t xml:space="preserve">, </w:t>
      </w:r>
      <w:proofErr w:type="spellStart"/>
      <w:r w:rsidRPr="009C4402">
        <w:rPr>
          <w:color w:val="000000" w:themeColor="text1"/>
        </w:rPr>
        <w:t>aquaaerobik</w:t>
      </w:r>
      <w:proofErr w:type="spellEnd"/>
      <w:r w:rsidRPr="009C4402">
        <w:rPr>
          <w:color w:val="000000" w:themeColor="text1"/>
        </w:rPr>
        <w:t>, </w:t>
      </w:r>
      <w:hyperlink r:id="rId7" w:tooltip="Aikido" w:history="1">
        <w:r w:rsidRPr="009C4402">
          <w:rPr>
            <w:rStyle w:val="Hipercze"/>
            <w:color w:val="000000" w:themeColor="text1"/>
            <w:u w:val="none"/>
          </w:rPr>
          <w:t>aikido</w:t>
        </w:r>
      </w:hyperlink>
      <w:r w:rsidRPr="009C4402">
        <w:rPr>
          <w:color w:val="000000" w:themeColor="text1"/>
        </w:rPr>
        <w:t>, </w:t>
      </w:r>
      <w:hyperlink r:id="rId8" w:tooltip="Atletyka" w:history="1">
        <w:r w:rsidRPr="009C4402">
          <w:rPr>
            <w:rStyle w:val="Hipercze"/>
            <w:color w:val="000000" w:themeColor="text1"/>
            <w:u w:val="none"/>
          </w:rPr>
          <w:t>atletyka terenowa</w:t>
        </w:r>
      </w:hyperlink>
      <w:r w:rsidRPr="009C4402">
        <w:rPr>
          <w:color w:val="000000" w:themeColor="text1"/>
        </w:rPr>
        <w:t>, </w:t>
      </w:r>
      <w:hyperlink r:id="rId9" w:tooltip="Badminton" w:history="1">
        <w:r w:rsidRPr="009C4402">
          <w:rPr>
            <w:rStyle w:val="Hipercze"/>
            <w:color w:val="000000" w:themeColor="text1"/>
            <w:u w:val="none"/>
          </w:rPr>
          <w:t>badminton</w:t>
        </w:r>
      </w:hyperlink>
      <w:r w:rsidRPr="009C4402">
        <w:rPr>
          <w:color w:val="000000" w:themeColor="text1"/>
        </w:rPr>
        <w:t>, body styling, </w:t>
      </w:r>
      <w:hyperlink r:id="rId10" w:tooltip="Bowling" w:history="1">
        <w:r w:rsidRPr="009C4402">
          <w:rPr>
            <w:rStyle w:val="Hipercze"/>
            <w:color w:val="000000" w:themeColor="text1"/>
            <w:u w:val="none"/>
          </w:rPr>
          <w:t>bowling</w:t>
        </w:r>
      </w:hyperlink>
      <w:r w:rsidRPr="009C4402">
        <w:rPr>
          <w:color w:val="000000" w:themeColor="text1"/>
        </w:rPr>
        <w:t xml:space="preserve">, </w:t>
      </w:r>
      <w:proofErr w:type="spellStart"/>
      <w:r w:rsidRPr="009C4402">
        <w:rPr>
          <w:color w:val="000000" w:themeColor="text1"/>
        </w:rPr>
        <w:t>callanetics</w:t>
      </w:r>
      <w:proofErr w:type="spellEnd"/>
      <w:r w:rsidRPr="009C4402">
        <w:rPr>
          <w:color w:val="000000" w:themeColor="text1"/>
        </w:rPr>
        <w:t xml:space="preserve">, </w:t>
      </w:r>
      <w:proofErr w:type="spellStart"/>
      <w:r w:rsidRPr="009C4402">
        <w:rPr>
          <w:color w:val="000000" w:themeColor="text1"/>
        </w:rPr>
        <w:t>circuit</w:t>
      </w:r>
      <w:proofErr w:type="spellEnd"/>
      <w:r w:rsidRPr="009C4402">
        <w:rPr>
          <w:color w:val="000000" w:themeColor="text1"/>
        </w:rPr>
        <w:t xml:space="preserve"> </w:t>
      </w:r>
      <w:proofErr w:type="spellStart"/>
      <w:r w:rsidRPr="009C4402">
        <w:rPr>
          <w:color w:val="000000" w:themeColor="text1"/>
        </w:rPr>
        <w:t>training</w:t>
      </w:r>
      <w:proofErr w:type="spellEnd"/>
      <w:r w:rsidRPr="009C4402">
        <w:rPr>
          <w:color w:val="000000" w:themeColor="text1"/>
        </w:rPr>
        <w:t>, ćwiczenia siłowe, </w:t>
      </w:r>
      <w:hyperlink r:id="rId11" w:tooltip="Joga" w:history="1">
        <w:r w:rsidRPr="009C4402">
          <w:rPr>
            <w:rStyle w:val="Hipercze"/>
            <w:color w:val="000000" w:themeColor="text1"/>
            <w:u w:val="none"/>
          </w:rPr>
          <w:t xml:space="preserve">hatha </w:t>
        </w:r>
        <w:proofErr w:type="spellStart"/>
        <w:r w:rsidRPr="009C4402">
          <w:rPr>
            <w:rStyle w:val="Hipercze"/>
            <w:color w:val="000000" w:themeColor="text1"/>
            <w:u w:val="none"/>
          </w:rPr>
          <w:t>yoga</w:t>
        </w:r>
        <w:proofErr w:type="spellEnd"/>
      </w:hyperlink>
      <w:r w:rsidRPr="009C4402">
        <w:rPr>
          <w:color w:val="000000" w:themeColor="text1"/>
        </w:rPr>
        <w:t>, </w:t>
      </w:r>
      <w:hyperlink r:id="rId12" w:tooltip="Jeździectwo" w:history="1">
        <w:r w:rsidRPr="009C4402">
          <w:rPr>
            <w:rStyle w:val="Hipercze"/>
            <w:color w:val="000000" w:themeColor="text1"/>
            <w:u w:val="none"/>
          </w:rPr>
          <w:t>jeździectwo</w:t>
        </w:r>
      </w:hyperlink>
      <w:r w:rsidRPr="009C4402">
        <w:rPr>
          <w:color w:val="000000" w:themeColor="text1"/>
        </w:rPr>
        <w:t>, </w:t>
      </w:r>
      <w:hyperlink r:id="rId13" w:tooltip="Karate" w:history="1">
        <w:r w:rsidRPr="009C4402">
          <w:rPr>
            <w:rStyle w:val="Hipercze"/>
            <w:color w:val="000000" w:themeColor="text1"/>
            <w:u w:val="none"/>
          </w:rPr>
          <w:t>karate</w:t>
        </w:r>
      </w:hyperlink>
      <w:r w:rsidRPr="009C4402">
        <w:rPr>
          <w:color w:val="000000" w:themeColor="text1"/>
        </w:rPr>
        <w:t>, </w:t>
      </w:r>
      <w:proofErr w:type="spellStart"/>
      <w:r w:rsidR="00D321CE" w:rsidRPr="009C4402">
        <w:rPr>
          <w:color w:val="000000" w:themeColor="text1"/>
        </w:rPr>
        <w:fldChar w:fldCharType="begin"/>
      </w:r>
      <w:r w:rsidRPr="009C4402">
        <w:rPr>
          <w:color w:val="000000" w:themeColor="text1"/>
        </w:rPr>
        <w:instrText xml:space="preserve"> HYPERLINK "https://pl.wikipedia.org/wiki/Korfball" \o "Korfball" </w:instrText>
      </w:r>
      <w:r w:rsidR="00D321CE" w:rsidRPr="009C4402">
        <w:rPr>
          <w:color w:val="000000" w:themeColor="text1"/>
        </w:rPr>
        <w:fldChar w:fldCharType="separate"/>
      </w:r>
      <w:r w:rsidRPr="009C4402">
        <w:rPr>
          <w:rStyle w:val="Hipercze"/>
          <w:color w:val="000000" w:themeColor="text1"/>
          <w:u w:val="none"/>
        </w:rPr>
        <w:t>korfball</w:t>
      </w:r>
      <w:proofErr w:type="spellEnd"/>
      <w:r w:rsidR="00D321CE" w:rsidRPr="009C4402">
        <w:rPr>
          <w:color w:val="000000" w:themeColor="text1"/>
        </w:rPr>
        <w:fldChar w:fldCharType="end"/>
      </w:r>
      <w:r w:rsidRPr="009C4402">
        <w:rPr>
          <w:color w:val="000000" w:themeColor="text1"/>
        </w:rPr>
        <w:t xml:space="preserve">, </w:t>
      </w:r>
      <w:hyperlink r:id="rId14" w:tooltip="Nordic walking" w:history="1">
        <w:proofErr w:type="spellStart"/>
        <w:r w:rsidRPr="009C4402">
          <w:rPr>
            <w:rStyle w:val="Hipercze"/>
            <w:color w:val="000000" w:themeColor="text1"/>
            <w:u w:val="none"/>
          </w:rPr>
          <w:t>nordic</w:t>
        </w:r>
        <w:proofErr w:type="spellEnd"/>
        <w:r w:rsidRPr="009C4402">
          <w:rPr>
            <w:rStyle w:val="Hipercze"/>
            <w:color w:val="000000" w:themeColor="text1"/>
            <w:u w:val="none"/>
          </w:rPr>
          <w:t xml:space="preserve"> </w:t>
        </w:r>
        <w:proofErr w:type="spellStart"/>
        <w:r w:rsidRPr="009C4402">
          <w:rPr>
            <w:rStyle w:val="Hipercze"/>
            <w:color w:val="000000" w:themeColor="text1"/>
            <w:u w:val="none"/>
          </w:rPr>
          <w:t>walking</w:t>
        </w:r>
        <w:proofErr w:type="spellEnd"/>
      </w:hyperlink>
      <w:r w:rsidRPr="009C4402">
        <w:rPr>
          <w:color w:val="000000" w:themeColor="text1"/>
        </w:rPr>
        <w:t>, </w:t>
      </w:r>
      <w:proofErr w:type="spellStart"/>
      <w:r w:rsidR="00D321CE" w:rsidRPr="009C4402">
        <w:rPr>
          <w:color w:val="000000" w:themeColor="text1"/>
        </w:rPr>
        <w:fldChar w:fldCharType="begin"/>
      </w:r>
      <w:r w:rsidRPr="009C4402">
        <w:rPr>
          <w:color w:val="000000" w:themeColor="text1"/>
        </w:rPr>
        <w:instrText xml:space="preserve"> HYPERLINK "https://pl.wikipedia.org/wiki/Pilates" \o "Pilates" </w:instrText>
      </w:r>
      <w:r w:rsidR="00D321CE" w:rsidRPr="009C4402">
        <w:rPr>
          <w:color w:val="000000" w:themeColor="text1"/>
        </w:rPr>
        <w:fldChar w:fldCharType="separate"/>
      </w:r>
      <w:r w:rsidRPr="009C4402">
        <w:rPr>
          <w:rStyle w:val="Hipercze"/>
          <w:color w:val="000000" w:themeColor="text1"/>
          <w:u w:val="none"/>
        </w:rPr>
        <w:t>pilates</w:t>
      </w:r>
      <w:proofErr w:type="spellEnd"/>
      <w:r w:rsidR="00D321CE" w:rsidRPr="009C4402">
        <w:rPr>
          <w:color w:val="000000" w:themeColor="text1"/>
        </w:rPr>
        <w:fldChar w:fldCharType="end"/>
      </w:r>
      <w:r w:rsidRPr="009C4402">
        <w:rPr>
          <w:color w:val="000000" w:themeColor="text1"/>
        </w:rPr>
        <w:t>, </w:t>
      </w:r>
      <w:hyperlink r:id="rId15" w:tooltip="Koszykówka" w:history="1">
        <w:r w:rsidRPr="009C4402">
          <w:rPr>
            <w:rStyle w:val="Hipercze"/>
            <w:color w:val="000000" w:themeColor="text1"/>
            <w:u w:val="none"/>
          </w:rPr>
          <w:t>piłka koszykowa</w:t>
        </w:r>
      </w:hyperlink>
      <w:r w:rsidRPr="009C4402">
        <w:rPr>
          <w:color w:val="000000" w:themeColor="text1"/>
        </w:rPr>
        <w:t>, </w:t>
      </w:r>
      <w:hyperlink r:id="rId16" w:tooltip="Piłka nożna" w:history="1">
        <w:r w:rsidRPr="009C4402">
          <w:rPr>
            <w:rStyle w:val="Hipercze"/>
            <w:color w:val="000000" w:themeColor="text1"/>
            <w:u w:val="none"/>
          </w:rPr>
          <w:t>piłka nożna</w:t>
        </w:r>
      </w:hyperlink>
      <w:r w:rsidRPr="009C4402">
        <w:rPr>
          <w:color w:val="000000" w:themeColor="text1"/>
        </w:rPr>
        <w:t>, </w:t>
      </w:r>
      <w:hyperlink r:id="rId17" w:tooltip="Piłka siatkowa" w:history="1">
        <w:r w:rsidRPr="009C4402">
          <w:rPr>
            <w:rStyle w:val="Hipercze"/>
            <w:color w:val="000000" w:themeColor="text1"/>
            <w:u w:val="none"/>
          </w:rPr>
          <w:t>piłka siatkowa</w:t>
        </w:r>
      </w:hyperlink>
      <w:r w:rsidRPr="009C4402">
        <w:rPr>
          <w:color w:val="000000" w:themeColor="text1"/>
        </w:rPr>
        <w:t>, </w:t>
      </w:r>
      <w:hyperlink r:id="rId18" w:tooltip="Piłka ręczna" w:history="1">
        <w:r w:rsidRPr="009C4402">
          <w:rPr>
            <w:rStyle w:val="Hipercze"/>
            <w:color w:val="000000" w:themeColor="text1"/>
            <w:u w:val="none"/>
          </w:rPr>
          <w:t>piłka ręczna</w:t>
        </w:r>
      </w:hyperlink>
      <w:r w:rsidRPr="009C4402">
        <w:rPr>
          <w:color w:val="000000" w:themeColor="text1"/>
        </w:rPr>
        <w:t>, </w:t>
      </w:r>
      <w:hyperlink r:id="rId19" w:tooltip="Pływanie" w:history="1">
        <w:r w:rsidRPr="009C4402">
          <w:rPr>
            <w:rStyle w:val="Hipercze"/>
            <w:color w:val="000000" w:themeColor="text1"/>
            <w:u w:val="none"/>
          </w:rPr>
          <w:t>pływanie</w:t>
        </w:r>
      </w:hyperlink>
      <w:r w:rsidRPr="009C4402">
        <w:rPr>
          <w:color w:val="000000" w:themeColor="text1"/>
        </w:rPr>
        <w:t>, </w:t>
      </w:r>
      <w:hyperlink r:id="rId20" w:tooltip="Step" w:history="1">
        <w:r w:rsidRPr="009C4402">
          <w:rPr>
            <w:rStyle w:val="Hipercze"/>
            <w:color w:val="000000" w:themeColor="text1"/>
            <w:u w:val="none"/>
          </w:rPr>
          <w:t>step</w:t>
        </w:r>
      </w:hyperlink>
      <w:r w:rsidRPr="009C4402">
        <w:rPr>
          <w:color w:val="000000" w:themeColor="text1"/>
        </w:rPr>
        <w:t>, </w:t>
      </w:r>
      <w:proofErr w:type="spellStart"/>
      <w:r w:rsidR="00D321CE" w:rsidRPr="009C4402">
        <w:rPr>
          <w:color w:val="000000" w:themeColor="text1"/>
        </w:rPr>
        <w:fldChar w:fldCharType="begin"/>
      </w:r>
      <w:r w:rsidRPr="009C4402">
        <w:rPr>
          <w:color w:val="000000" w:themeColor="text1"/>
        </w:rPr>
        <w:instrText xml:space="preserve"> HYPERLINK "https://pl.wikipedia.org/wiki/Stretching" \o "Stretching" </w:instrText>
      </w:r>
      <w:r w:rsidR="00D321CE" w:rsidRPr="009C4402">
        <w:rPr>
          <w:color w:val="000000" w:themeColor="text1"/>
        </w:rPr>
        <w:fldChar w:fldCharType="separate"/>
      </w:r>
      <w:r w:rsidRPr="009C4402">
        <w:rPr>
          <w:rStyle w:val="Hipercze"/>
          <w:color w:val="000000" w:themeColor="text1"/>
          <w:u w:val="none"/>
        </w:rPr>
        <w:t>stretching</w:t>
      </w:r>
      <w:proofErr w:type="spellEnd"/>
      <w:r w:rsidR="00D321CE" w:rsidRPr="009C4402">
        <w:rPr>
          <w:color w:val="000000" w:themeColor="text1"/>
        </w:rPr>
        <w:fldChar w:fldCharType="end"/>
      </w:r>
      <w:r w:rsidRPr="009C4402">
        <w:rPr>
          <w:color w:val="000000" w:themeColor="text1"/>
        </w:rPr>
        <w:t xml:space="preserve">, body, tai chi </w:t>
      </w:r>
      <w:proofErr w:type="spellStart"/>
      <w:r w:rsidRPr="009C4402">
        <w:rPr>
          <w:color w:val="000000" w:themeColor="text1"/>
        </w:rPr>
        <w:t>chuan</w:t>
      </w:r>
      <w:proofErr w:type="spellEnd"/>
      <w:r w:rsidRPr="009C4402">
        <w:rPr>
          <w:color w:val="000000" w:themeColor="text1"/>
        </w:rPr>
        <w:t>, </w:t>
      </w:r>
      <w:hyperlink r:id="rId21" w:tooltip="Taniec" w:history="1">
        <w:r w:rsidRPr="009C4402">
          <w:rPr>
            <w:rStyle w:val="Hipercze"/>
            <w:color w:val="000000" w:themeColor="text1"/>
            <w:u w:val="none"/>
          </w:rPr>
          <w:t>taniec nowoczesny</w:t>
        </w:r>
      </w:hyperlink>
      <w:r w:rsidRPr="009C4402">
        <w:rPr>
          <w:color w:val="000000" w:themeColor="text1"/>
        </w:rPr>
        <w:t>, </w:t>
      </w:r>
      <w:hyperlink r:id="rId22" w:tooltip="Tenis" w:history="1">
        <w:r w:rsidRPr="009C4402">
          <w:rPr>
            <w:rStyle w:val="Hipercze"/>
            <w:color w:val="000000" w:themeColor="text1"/>
            <w:u w:val="none"/>
          </w:rPr>
          <w:t>tenis</w:t>
        </w:r>
      </w:hyperlink>
      <w:r w:rsidRPr="009C4402">
        <w:rPr>
          <w:color w:val="000000" w:themeColor="text1"/>
        </w:rPr>
        <w:t>, </w:t>
      </w:r>
      <w:hyperlink r:id="rId23" w:tooltip="Tenis stołowy" w:history="1">
        <w:r w:rsidRPr="009C4402">
          <w:rPr>
            <w:rStyle w:val="Hipercze"/>
            <w:color w:val="000000" w:themeColor="text1"/>
            <w:u w:val="none"/>
          </w:rPr>
          <w:t>tenis stołowy</w:t>
        </w:r>
      </w:hyperlink>
      <w:r w:rsidRPr="009C4402">
        <w:rPr>
          <w:color w:val="000000" w:themeColor="text1"/>
        </w:rPr>
        <w:t>, </w:t>
      </w:r>
      <w:hyperlink r:id="rId24" w:tooltip="Unihokej" w:history="1">
        <w:r w:rsidRPr="009C4402">
          <w:rPr>
            <w:rStyle w:val="Hipercze"/>
            <w:color w:val="000000" w:themeColor="text1"/>
            <w:u w:val="none"/>
          </w:rPr>
          <w:t>unihokej</w:t>
        </w:r>
      </w:hyperlink>
      <w:r w:rsidRPr="009C4402">
        <w:rPr>
          <w:color w:val="000000" w:themeColor="text1"/>
        </w:rPr>
        <w:t>, </w:t>
      </w:r>
      <w:hyperlink r:id="rId25" w:tooltip="Wioślarstwo" w:history="1">
        <w:r w:rsidRPr="009C4402">
          <w:rPr>
            <w:rStyle w:val="Hipercze"/>
            <w:color w:val="000000" w:themeColor="text1"/>
            <w:u w:val="none"/>
          </w:rPr>
          <w:t>wioślarstwo</w:t>
        </w:r>
      </w:hyperlink>
      <w:r w:rsidRPr="009C4402">
        <w:rPr>
          <w:color w:val="000000" w:themeColor="text1"/>
        </w:rPr>
        <w:t xml:space="preserve">, </w:t>
      </w:r>
      <w:hyperlink r:id="rId26" w:tooltip="Wspinaczka" w:history="1">
        <w:r w:rsidRPr="009C4402">
          <w:rPr>
            <w:rStyle w:val="Hipercze"/>
            <w:color w:val="000000" w:themeColor="text1"/>
            <w:u w:val="none"/>
          </w:rPr>
          <w:t>wspinaczka sportowa</w:t>
        </w:r>
      </w:hyperlink>
      <w:r w:rsidRPr="009C4402">
        <w:rPr>
          <w:color w:val="000000" w:themeColor="text1"/>
        </w:rPr>
        <w:t>;</w:t>
      </w:r>
    </w:p>
    <w:p w:rsidR="009C4402" w:rsidRPr="009C4402" w:rsidRDefault="009C4402" w:rsidP="009C4402">
      <w:pPr>
        <w:shd w:val="clear" w:color="auto" w:fill="FFFFFF"/>
        <w:spacing w:before="120" w:after="120" w:line="224" w:lineRule="atLeast"/>
        <w:rPr>
          <w:color w:val="000000" w:themeColor="text1"/>
        </w:rPr>
      </w:pPr>
      <w:r w:rsidRPr="009C4402">
        <w:rPr>
          <w:color w:val="000000" w:themeColor="text1"/>
        </w:rPr>
        <w:t>- zajęcia weekendowe (5–8 godzin dziennie): </w:t>
      </w:r>
      <w:hyperlink r:id="rId27" w:tooltip="Narciarstwo" w:history="1">
        <w:r w:rsidRPr="009C4402">
          <w:rPr>
            <w:rStyle w:val="Hipercze"/>
            <w:color w:val="000000" w:themeColor="text1"/>
            <w:u w:val="none"/>
          </w:rPr>
          <w:t>narciarstwo</w:t>
        </w:r>
      </w:hyperlink>
      <w:r w:rsidRPr="009C4402">
        <w:rPr>
          <w:color w:val="000000" w:themeColor="text1"/>
        </w:rPr>
        <w:t>, </w:t>
      </w:r>
      <w:hyperlink r:id="rId28" w:tooltip="Snowboarding" w:history="1">
        <w:r w:rsidRPr="009C4402">
          <w:rPr>
            <w:rStyle w:val="Hipercze"/>
            <w:color w:val="000000" w:themeColor="text1"/>
            <w:u w:val="none"/>
          </w:rPr>
          <w:t>snowboarding</w:t>
        </w:r>
      </w:hyperlink>
      <w:r w:rsidRPr="009C4402">
        <w:rPr>
          <w:color w:val="000000" w:themeColor="text1"/>
        </w:rPr>
        <w:t>, </w:t>
      </w:r>
      <w:hyperlink r:id="rId29" w:tooltip="Rower" w:history="1">
        <w:r w:rsidRPr="009C4402">
          <w:rPr>
            <w:rStyle w:val="Hipercze"/>
            <w:color w:val="000000" w:themeColor="text1"/>
            <w:u w:val="none"/>
          </w:rPr>
          <w:t>turystyka rowerowa</w:t>
        </w:r>
      </w:hyperlink>
      <w:r w:rsidRPr="009C4402">
        <w:rPr>
          <w:color w:val="000000" w:themeColor="text1"/>
        </w:rPr>
        <w:t>, rowery górskie i </w:t>
      </w:r>
      <w:hyperlink r:id="rId30" w:tooltip="Kajak" w:history="1">
        <w:r w:rsidRPr="009C4402">
          <w:rPr>
            <w:rStyle w:val="Hipercze"/>
            <w:color w:val="000000" w:themeColor="text1"/>
            <w:u w:val="none"/>
          </w:rPr>
          <w:t>kajaki</w:t>
        </w:r>
      </w:hyperlink>
      <w:r w:rsidRPr="009C4402">
        <w:rPr>
          <w:color w:val="000000" w:themeColor="text1"/>
        </w:rPr>
        <w:t>;</w:t>
      </w:r>
    </w:p>
    <w:p w:rsidR="009C4402" w:rsidRDefault="009C4402" w:rsidP="009C4402">
      <w:pPr>
        <w:shd w:val="clear" w:color="auto" w:fill="FFFFFF"/>
        <w:spacing w:before="120" w:after="120" w:line="224" w:lineRule="atLeast"/>
      </w:pPr>
      <w:r w:rsidRPr="009C4402">
        <w:rPr>
          <w:color w:val="000000" w:themeColor="text1"/>
        </w:rPr>
        <w:t>- obozy sportowo-rekreacyjne (przerwa wakacyjna, 8/9-dniowe – odpłatne): </w:t>
      </w:r>
      <w:hyperlink r:id="rId31" w:tooltip="Fitness" w:history="1">
        <w:r w:rsidRPr="009C4402">
          <w:rPr>
            <w:rStyle w:val="Hipercze"/>
            <w:color w:val="000000" w:themeColor="text1"/>
            <w:u w:val="none"/>
          </w:rPr>
          <w:t>fitness</w:t>
        </w:r>
      </w:hyperlink>
      <w:r w:rsidRPr="009C4402">
        <w:rPr>
          <w:color w:val="000000" w:themeColor="text1"/>
        </w:rPr>
        <w:t>,</w:t>
      </w:r>
      <w:r>
        <w:t xml:space="preserve"> wspinaczkowy, kajakowy (spływ), żeglarski, jeździecki;</w:t>
      </w:r>
    </w:p>
    <w:p w:rsidR="009C4402" w:rsidRDefault="009C4402" w:rsidP="009C4402">
      <w:pPr>
        <w:shd w:val="clear" w:color="auto" w:fill="FFFFFF"/>
        <w:spacing w:before="120" w:after="120" w:line="224" w:lineRule="atLeast"/>
        <w:jc w:val="both"/>
      </w:pPr>
      <w:r>
        <w:t xml:space="preserve">- sekcje sportowe KU AZS Uniwersytet: aerobik, badminton, bowling, jeździectwo, karate, kolarstwo górskie, </w:t>
      </w:r>
      <w:proofErr w:type="spellStart"/>
      <w:r>
        <w:t>korfball</w:t>
      </w:r>
      <w:proofErr w:type="spellEnd"/>
      <w:r>
        <w:t>, lekkoatletyka i biegi przełajowe, narciarstwo-snowboard, piłka koszykowa kobiet i mężczyzn, piłka nożna kobiet i mężczyzn, piłka siatkowa kobiet i mężczyzn, pływanie, tenis ziemny, tenis stołowy, wioślarstwo, wspinaczka sportowa.</w:t>
      </w:r>
    </w:p>
    <w:p w:rsidR="009C4402" w:rsidRDefault="009C4402" w:rsidP="009C4402">
      <w:pPr>
        <w:shd w:val="clear" w:color="auto" w:fill="FFFFFF"/>
        <w:spacing w:before="120" w:after="120" w:line="224" w:lineRule="atLeast"/>
        <w:jc w:val="both"/>
      </w:pPr>
      <w:r>
        <w:t>Ocena za zajęcia wychowania fizycznego wpisywana jest w semestrze V, ale zajęcia mogą być realizowane w semestrach wcześniejszych.</w:t>
      </w:r>
    </w:p>
    <w:p w:rsidR="009C4402" w:rsidRDefault="009C4402" w:rsidP="009C4402">
      <w:pPr>
        <w:shd w:val="clear" w:color="auto" w:fill="FFFFFF"/>
        <w:spacing w:before="120" w:after="120" w:line="224" w:lineRule="atLeast"/>
        <w:jc w:val="both"/>
      </w:pPr>
      <w:r>
        <w:t>Zajęcia wychowania fizycznego realizowane są w wymiarze 60 godz.</w:t>
      </w:r>
    </w:p>
    <w:p w:rsidR="009C4402" w:rsidRDefault="009C4402" w:rsidP="009C4402">
      <w:pPr>
        <w:shd w:val="clear" w:color="auto" w:fill="FFFFFF"/>
        <w:spacing w:before="120" w:after="120" w:line="224" w:lineRule="atLeast"/>
        <w:jc w:val="both"/>
      </w:pPr>
    </w:p>
    <w:p w:rsidR="009C4402" w:rsidRDefault="009C4402" w:rsidP="009C4402">
      <w:pPr>
        <w:shd w:val="clear" w:color="auto" w:fill="FFFFFF"/>
        <w:spacing w:before="120" w:after="120" w:line="224" w:lineRule="atLeast"/>
        <w:jc w:val="both"/>
        <w:rPr>
          <w:b/>
          <w:color w:val="000000"/>
        </w:rPr>
      </w:pPr>
      <w:r>
        <w:rPr>
          <w:b/>
          <w:color w:val="000000"/>
        </w:rPr>
        <w:t>V. Praca pisemna literaturoznawcza:</w:t>
      </w:r>
    </w:p>
    <w:p w:rsidR="009C4402" w:rsidRDefault="009C4402" w:rsidP="009C4402">
      <w:pPr>
        <w:shd w:val="clear" w:color="auto" w:fill="FFFFFF"/>
        <w:spacing w:before="120" w:after="120" w:line="224" w:lineRule="atLeast"/>
        <w:jc w:val="both"/>
      </w:pPr>
      <w:r>
        <w:rPr>
          <w:color w:val="000000"/>
        </w:rPr>
        <w:t>Student wybiera zakres pracy pisemnej (IV semestr). Do wyboru jest: historia literatury polskiej - romantyzm; historia literatury polskiej - pozytywizm; historia literatury polskiej - Młoda Polska albo teoria literatury.</w:t>
      </w:r>
    </w:p>
    <w:p w:rsidR="009C4402" w:rsidRDefault="009C4402" w:rsidP="009C4402">
      <w:pPr>
        <w:jc w:val="both"/>
        <w:rPr>
          <w:b/>
          <w:color w:val="000000"/>
        </w:rPr>
      </w:pPr>
    </w:p>
    <w:p w:rsidR="009C4402" w:rsidRDefault="009C4402" w:rsidP="009C4402">
      <w:pPr>
        <w:jc w:val="both"/>
        <w:rPr>
          <w:color w:val="000000"/>
        </w:rPr>
      </w:pPr>
      <w:r>
        <w:rPr>
          <w:b/>
          <w:color w:val="000000"/>
        </w:rPr>
        <w:t>VI. Warunki ukończenia studiów</w:t>
      </w:r>
      <w:r>
        <w:rPr>
          <w:color w:val="000000"/>
        </w:rPr>
        <w:t>:</w:t>
      </w:r>
    </w:p>
    <w:p w:rsidR="009C4402" w:rsidRDefault="009C4402" w:rsidP="009C4402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180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/fakultatywnych,</w:t>
      </w:r>
    </w:p>
    <w:p w:rsidR="009C4402" w:rsidRDefault="009C4402" w:rsidP="009C4402">
      <w:pPr>
        <w:jc w:val="both"/>
      </w:pPr>
      <w:r>
        <w:rPr>
          <w:color w:val="000000"/>
        </w:rPr>
        <w:t>- aby otrzymać tytuł licencjata filologii polskiej, należy złożyć pracę licencjacką i zdać egzamin dyplomowy.</w:t>
      </w:r>
    </w:p>
    <w:p w:rsidR="009C4402" w:rsidRDefault="009C4402" w:rsidP="009C4402"/>
    <w:p w:rsidR="009C4402" w:rsidRDefault="009C4402" w:rsidP="009C4402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>
        <w:rPr>
          <w:b/>
        </w:rPr>
        <w:t>VIIa</w:t>
      </w:r>
      <w:proofErr w:type="spellEnd"/>
      <w:r>
        <w:rPr>
          <w:b/>
        </w:rPr>
        <w:t>. Sylwetka absolwenta:</w:t>
      </w:r>
    </w:p>
    <w:p w:rsidR="009C4402" w:rsidRDefault="009C4402" w:rsidP="009C4402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ma ogólne wykształcenie humanistyczne i posiada podstawową wiedzę w zakresie nauki o języku i o literaturze (polskiej, ale też światowej). Potrafi samodzielnie analizować różnorakie zjawiska i procesy literackie, językowe i kulturowe. Orientuje się w tradycji, z której wyrasta kultura polska, lecz również ma odpowiedni warsztat, by badać, oceniać i współtworzyć kulturę współczesną. Umie posługiwać się językiem specjalistycznym z zakresu literaturoznawstwa i językoznawstwa oraz dziedzin pokrewnych.</w:t>
      </w:r>
    </w:p>
    <w:p w:rsidR="009C4402" w:rsidRDefault="009C4402" w:rsidP="009C4402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Absolwent </w:t>
      </w:r>
      <w:r>
        <w:rPr>
          <w:b/>
        </w:rPr>
        <w:t>filologii polskiej I stopnia</w:t>
      </w:r>
      <w:r>
        <w:t xml:space="preserve"> wie, jak gromadzić i przetwarzać informacje, poszerzać swoją wiedzę oraz rozwiązywać problemy zawodowe. Zna język obcy na poziomie biegłości B2.</w:t>
      </w:r>
    </w:p>
    <w:p w:rsidR="009C4402" w:rsidRDefault="009C4402" w:rsidP="009C4402">
      <w:pPr>
        <w:jc w:val="both"/>
      </w:pPr>
    </w:p>
    <w:p w:rsidR="009C4402" w:rsidRDefault="009C4402" w:rsidP="009C4402">
      <w:pPr>
        <w:jc w:val="both"/>
      </w:pPr>
      <w:r>
        <w:lastRenderedPageBreak/>
        <w:t xml:space="preserve">Absolwent </w:t>
      </w:r>
      <w:r>
        <w:rPr>
          <w:b/>
        </w:rPr>
        <w:t>filologii polskiej I stopnia</w:t>
      </w:r>
      <w:r>
        <w:t xml:space="preserve"> jest przygotowany – w zależności od wybranej specjalności – do pracy w wydawnictwach, czasopismach, mediach elektronicznych, placówkach oświatowych, kulturalnych, organach samorządu lokalnego, oraz – po ukończeniu specjalności/specjalizacji nauczycielskiej – w szkolnictwie (na poziomie szkoły podstawowej). </w:t>
      </w:r>
    </w:p>
    <w:p w:rsidR="009C4402" w:rsidRDefault="009C4402" w:rsidP="009C4402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odpowiednio przygotowany do podjęcia studiów drugiego stopnia, zwłaszcza na kierunku filologia polska, ale też na </w:t>
      </w:r>
      <w:r>
        <w:rPr>
          <w:rStyle w:val="Uwydatnienie"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>oraz innych kierunkach z obszaru nauk humanistycznych i społecznych.</w:t>
      </w:r>
    </w:p>
    <w:p w:rsidR="009C4402" w:rsidRDefault="009C4402" w:rsidP="009C4402">
      <w:pPr>
        <w:jc w:val="both"/>
      </w:pPr>
    </w:p>
    <w:p w:rsidR="009C4402" w:rsidRDefault="009C4402" w:rsidP="009C4402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VII b. Sylwetka absolwenta:</w:t>
      </w:r>
    </w:p>
    <w:p w:rsidR="009C4402" w:rsidRDefault="009C4402" w:rsidP="009C4402">
      <w:pPr>
        <w:spacing w:line="240" w:lineRule="atLeast"/>
        <w:jc w:val="both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 xml:space="preserve">Absolwenci </w:t>
      </w:r>
      <w:proofErr w:type="spellStart"/>
      <w:r>
        <w:rPr>
          <w:b/>
          <w:bCs/>
          <w:bdr w:val="none" w:sz="0" w:space="0" w:color="auto" w:frame="1"/>
          <w:shd w:val="clear" w:color="auto" w:fill="FFFFFF"/>
        </w:rPr>
        <w:t>komunikologii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są ekspertami w zakresie komunikacji. Potrafią świetnie przemawiać, znakomicie pisać, tworzyć komunikaty semiotyczne, a w otaczającym świecie widzą dużo więcej niż przeciętny człowiek. Po </w:t>
      </w:r>
      <w:proofErr w:type="spellStart"/>
      <w:r>
        <w:rPr>
          <w:b/>
          <w:bdr w:val="none" w:sz="0" w:space="0" w:color="auto" w:frame="1"/>
          <w:shd w:val="clear" w:color="auto" w:fill="FFFFFF"/>
        </w:rPr>
        <w:t>komunikologii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stają się nie tylko uczestnikami życia społecznego, ale przede wszystkim jego wnikliwymi obserwatorami i krytykami. </w:t>
      </w:r>
    </w:p>
    <w:p w:rsidR="009C4402" w:rsidRDefault="009C4402" w:rsidP="009C4402">
      <w:pPr>
        <w:spacing w:line="240" w:lineRule="atLeast"/>
        <w:jc w:val="both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 xml:space="preserve">Zalecane ścieżki rozwoju po </w:t>
      </w:r>
      <w:proofErr w:type="spellStart"/>
      <w:r>
        <w:rPr>
          <w:b/>
          <w:bCs/>
          <w:bdr w:val="none" w:sz="0" w:space="0" w:color="auto" w:frame="1"/>
          <w:shd w:val="clear" w:color="auto" w:fill="FFFFFF"/>
        </w:rPr>
        <w:t>komunikologii</w:t>
      </w:r>
      <w:proofErr w:type="spellEnd"/>
      <w:r>
        <w:rPr>
          <w:bdr w:val="none" w:sz="0" w:space="0" w:color="auto" w:frame="1"/>
          <w:shd w:val="clear" w:color="auto" w:fill="FFFFFF"/>
        </w:rPr>
        <w:t>:</w:t>
      </w:r>
    </w:p>
    <w:p w:rsidR="009C4402" w:rsidRDefault="009C4402" w:rsidP="009C4402">
      <w:pPr>
        <w:spacing w:line="240" w:lineRule="atLeast"/>
        <w:jc w:val="both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 xml:space="preserve">- dla osób społecznie zaangażowanych - III sektor, fundacje, stowarzyszenia, akcje społeczne (polecamy specjalność </w:t>
      </w:r>
      <w:r>
        <w:rPr>
          <w:i/>
          <w:iCs/>
          <w:bdr w:val="none" w:sz="0" w:space="0" w:color="auto" w:frame="1"/>
          <w:shd w:val="clear" w:color="auto" w:fill="FFFFFF"/>
        </w:rPr>
        <w:t>polonista jako lider</w:t>
      </w:r>
      <w:r>
        <w:rPr>
          <w:bdr w:val="none" w:sz="0" w:space="0" w:color="auto" w:frame="1"/>
          <w:shd w:val="clear" w:color="auto" w:fill="FFFFFF"/>
        </w:rPr>
        <w:t xml:space="preserve"> na studiach II stopnia);</w:t>
      </w:r>
    </w:p>
    <w:p w:rsidR="009C4402" w:rsidRDefault="009C4402" w:rsidP="009C4402">
      <w:pPr>
        <w:spacing w:line="240" w:lineRule="atLeast"/>
        <w:jc w:val="both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 xml:space="preserve">- dla osób, które chcą współtworzyć komunikację społeczną - branża PR, reklama, kreowanie wizerunku, dziennikarstwo (polecamy studia z projektowania komunikacji lub komunikacji wizerunkowej grupy w Instytucie Dziennikarstwa </w:t>
      </w:r>
      <w:proofErr w:type="spellStart"/>
      <w:r>
        <w:rPr>
          <w:bdr w:val="none" w:sz="0" w:space="0" w:color="auto" w:frame="1"/>
          <w:shd w:val="clear" w:color="auto" w:fill="FFFFFF"/>
        </w:rPr>
        <w:t>UWr</w:t>
      </w:r>
      <w:proofErr w:type="spellEnd"/>
      <w:r>
        <w:rPr>
          <w:bdr w:val="none" w:sz="0" w:space="0" w:color="auto" w:frame="1"/>
          <w:shd w:val="clear" w:color="auto" w:fill="FFFFFF"/>
        </w:rPr>
        <w:t>);</w:t>
      </w:r>
    </w:p>
    <w:p w:rsidR="009C4402" w:rsidRDefault="009C4402" w:rsidP="009C4402">
      <w:pPr>
        <w:spacing w:line="240" w:lineRule="atLeast"/>
        <w:jc w:val="both"/>
      </w:pPr>
      <w:r>
        <w:rPr>
          <w:bdr w:val="none" w:sz="0" w:space="0" w:color="auto" w:frame="1"/>
          <w:shd w:val="clear" w:color="auto" w:fill="FFFFFF"/>
        </w:rPr>
        <w:t>- dla osób, którym marzy się kariera naukowa - studia magisterskie i doktoranckie w nieprawdopodobnie kreatywnej atmosferze zespołu pracowników naukowych należących do Zakładu Współczesnego Języka Polskiego.</w:t>
      </w:r>
    </w:p>
    <w:p w:rsidR="009C4402" w:rsidRDefault="009C4402" w:rsidP="009C4402">
      <w:pPr>
        <w:jc w:val="both"/>
      </w:pPr>
    </w:p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9C4402" w:rsidRDefault="009C4402" w:rsidP="009C4402"/>
    <w:p w:rsidR="00653290" w:rsidRDefault="00653290"/>
    <w:sectPr w:rsidR="00653290" w:rsidSect="009C44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4C0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4402"/>
    <w:rsid w:val="00000A15"/>
    <w:rsid w:val="002C4E42"/>
    <w:rsid w:val="00533D5F"/>
    <w:rsid w:val="00653290"/>
    <w:rsid w:val="00985262"/>
    <w:rsid w:val="009C4402"/>
    <w:rsid w:val="00D321CE"/>
    <w:rsid w:val="00FF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4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C44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C44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4402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C4402"/>
    <w:rPr>
      <w:rFonts w:ascii="Arial" w:eastAsia="Calibri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C440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4402"/>
    <w:rPr>
      <w:color w:val="800080"/>
      <w:u w:val="single"/>
    </w:rPr>
  </w:style>
  <w:style w:type="character" w:styleId="Uwydatnienie">
    <w:name w:val="Emphasis"/>
    <w:basedOn w:val="Domylnaczcionkaakapitu"/>
    <w:qFormat/>
    <w:rsid w:val="009C4402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9C4402"/>
    <w:pPr>
      <w:spacing w:before="100" w:beforeAutospacing="1" w:after="100" w:afterAutospacing="1"/>
    </w:pPr>
    <w:rPr>
      <w:rFonts w:eastAsia="Times New Roman"/>
    </w:rPr>
  </w:style>
  <w:style w:type="paragraph" w:styleId="Listapunktowana">
    <w:name w:val="List Bullet"/>
    <w:basedOn w:val="Normalny"/>
    <w:semiHidden/>
    <w:unhideWhenUsed/>
    <w:rsid w:val="009C4402"/>
    <w:pPr>
      <w:numPr>
        <w:numId w:val="1"/>
      </w:numPr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unhideWhenUsed/>
    <w:rsid w:val="009C44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C440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9C4402"/>
    <w:pPr>
      <w:ind w:firstLine="210"/>
    </w:pPr>
    <w:rPr>
      <w:rFonts w:eastAsia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9C440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tletyka" TargetMode="External"/><Relationship Id="rId13" Type="http://schemas.openxmlformats.org/officeDocument/2006/relationships/hyperlink" Target="https://pl.wikipedia.org/wiki/Karate" TargetMode="External"/><Relationship Id="rId18" Type="http://schemas.openxmlformats.org/officeDocument/2006/relationships/hyperlink" Target="https://pl.wikipedia.org/wiki/Pi%C5%82ka_r%C4%99czna" TargetMode="External"/><Relationship Id="rId26" Type="http://schemas.openxmlformats.org/officeDocument/2006/relationships/hyperlink" Target="https://pl.wikipedia.org/wiki/Wspinacz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Taniec" TargetMode="External"/><Relationship Id="rId7" Type="http://schemas.openxmlformats.org/officeDocument/2006/relationships/hyperlink" Target="https://pl.wikipedia.org/wiki/Aikido" TargetMode="External"/><Relationship Id="rId12" Type="http://schemas.openxmlformats.org/officeDocument/2006/relationships/hyperlink" Target="https://pl.wikipedia.org/wiki/Je%C5%BAdziectwo" TargetMode="External"/><Relationship Id="rId17" Type="http://schemas.openxmlformats.org/officeDocument/2006/relationships/hyperlink" Target="https://pl.wikipedia.org/wiki/Pi%C5%82ka_siatkowa" TargetMode="External"/><Relationship Id="rId25" Type="http://schemas.openxmlformats.org/officeDocument/2006/relationships/hyperlink" Target="https://pl.wikipedia.org/wiki/Wio%C5%9Blarstw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i%C5%82ka_no%C5%BCna" TargetMode="External"/><Relationship Id="rId20" Type="http://schemas.openxmlformats.org/officeDocument/2006/relationships/hyperlink" Target="https://pl.wikipedia.org/wiki/Step" TargetMode="External"/><Relationship Id="rId29" Type="http://schemas.openxmlformats.org/officeDocument/2006/relationships/hyperlink" Target="https://pl.wikipedia.org/wiki/Row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Aerobik" TargetMode="External"/><Relationship Id="rId11" Type="http://schemas.openxmlformats.org/officeDocument/2006/relationships/hyperlink" Target="https://pl.wikipedia.org/wiki/Joga" TargetMode="External"/><Relationship Id="rId24" Type="http://schemas.openxmlformats.org/officeDocument/2006/relationships/hyperlink" Target="https://pl.wikipedia.org/wiki/Unihokej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l.wikipedia.org/wiki/Wychowanie_fizyczne" TargetMode="External"/><Relationship Id="rId15" Type="http://schemas.openxmlformats.org/officeDocument/2006/relationships/hyperlink" Target="https://pl.wikipedia.org/wiki/Koszyk%C3%B3wka" TargetMode="External"/><Relationship Id="rId23" Type="http://schemas.openxmlformats.org/officeDocument/2006/relationships/hyperlink" Target="https://pl.wikipedia.org/wiki/Tenis_sto%C5%82owy" TargetMode="External"/><Relationship Id="rId28" Type="http://schemas.openxmlformats.org/officeDocument/2006/relationships/hyperlink" Target="https://pl.wikipedia.org/wiki/Snowboarding" TargetMode="External"/><Relationship Id="rId10" Type="http://schemas.openxmlformats.org/officeDocument/2006/relationships/hyperlink" Target="https://pl.wikipedia.org/wiki/Bowling" TargetMode="External"/><Relationship Id="rId19" Type="http://schemas.openxmlformats.org/officeDocument/2006/relationships/hyperlink" Target="https://pl.wikipedia.org/wiki/P%C5%82ywanie" TargetMode="External"/><Relationship Id="rId31" Type="http://schemas.openxmlformats.org/officeDocument/2006/relationships/hyperlink" Target="https://pl.wikipedia.org/wiki/Fit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adminton" TargetMode="External"/><Relationship Id="rId14" Type="http://schemas.openxmlformats.org/officeDocument/2006/relationships/hyperlink" Target="https://pl.wikipedia.org/wiki/Nordic_walking" TargetMode="External"/><Relationship Id="rId22" Type="http://schemas.openxmlformats.org/officeDocument/2006/relationships/hyperlink" Target="https://pl.wikipedia.org/wiki/Tenis" TargetMode="External"/><Relationship Id="rId27" Type="http://schemas.openxmlformats.org/officeDocument/2006/relationships/hyperlink" Target="https://pl.wikipedia.org/wiki/Narciarstwo" TargetMode="External"/><Relationship Id="rId30" Type="http://schemas.openxmlformats.org/officeDocument/2006/relationships/hyperlink" Target="https://pl.wikipedia.org/wiki/Kaj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2419</Words>
  <Characters>14514</Characters>
  <Application>Microsoft Office Word</Application>
  <DocSecurity>0</DocSecurity>
  <Lines>120</Lines>
  <Paragraphs>33</Paragraphs>
  <ScaleCrop>false</ScaleCrop>
  <Company/>
  <LinksUpToDate>false</LinksUpToDate>
  <CharactersWithSpaces>16900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2021-01-09T19:54:00Z</dcterms:created>
  <dcterms:modified xsi:type="dcterms:W3CDTF">2021-01-09T19:54:00Z</dcterms:modified>
</cp:coreProperties>
</file>