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DF" w:rsidRDefault="007C49DF" w:rsidP="007C49DF">
      <w:pPr>
        <w:pStyle w:val="Nagwek1"/>
      </w:pPr>
    </w:p>
    <w:p w:rsidR="007C49DF" w:rsidRDefault="007C49DF" w:rsidP="007C49DF">
      <w:pPr>
        <w:pStyle w:val="Nagwek1"/>
      </w:pPr>
    </w:p>
    <w:p w:rsidR="007C49DF" w:rsidRDefault="007C49DF" w:rsidP="007C49DF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7C49DF" w:rsidRDefault="007C49DF" w:rsidP="007C49DF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7C49DF" w:rsidRDefault="007C49DF" w:rsidP="007C49DF">
      <w:pPr>
        <w:pStyle w:val="Nagwek1"/>
      </w:pPr>
      <w:r>
        <w:t xml:space="preserve">dla studentów immatrykulowanych w 2018/2019 r. </w:t>
      </w:r>
      <w:r w:rsidR="006C11FB">
        <w:t>i później</w:t>
      </w:r>
    </w:p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>
      <w:pPr>
        <w:pStyle w:val="Nagwek1"/>
      </w:pPr>
      <w:r>
        <w:lastRenderedPageBreak/>
        <w:t>PLAN STUDIÓW NA KIERUNKU:                                                                                                                   Filologia polska - studia pierwszego stopnia  - lingwistyka kulturowa</w:t>
      </w:r>
    </w:p>
    <w:p w:rsidR="007C49DF" w:rsidRDefault="007C49DF" w:rsidP="007C49DF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 ROK STUDIÓW                                                  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lub Historia  kultury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7C49D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654CAF">
        <w:trPr>
          <w:trHeight w:val="56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K_U01, K_U02, K_U06, K_K01, K_K02</w:t>
            </w:r>
          </w:p>
        </w:tc>
      </w:tr>
      <w:tr w:rsidR="00654CAF" w:rsidTr="00654CA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 w:rsidP="00C853D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 w:rsidP="00C853D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Pr="000A3768" w:rsidRDefault="00654CAF" w:rsidP="00C853D5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 w:rsidP="00C853D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 w:rsidP="00C853D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 w:rsidP="00C853D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 w:rsidP="00C853D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654CAF" w:rsidTr="00654CAF"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AF" w:rsidRDefault="00654CA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F" w:rsidRDefault="00654CA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7C49DF" w:rsidRDefault="007C49DF" w:rsidP="007C49DF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powszechna i  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 (lit.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K_U01, K_U03, K_U04, K_K01,  K_K02, K_K03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K_U01, K_U02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 K_U01, KU_02, K_U03, K_K01,  K_K02, K_K03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filozofii  lub Logika</w:t>
            </w:r>
          </w:p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7C49DF" w:rsidTr="007C49DF">
        <w:trPr>
          <w:trHeight w:val="366"/>
        </w:trPr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7C49DF" w:rsidTr="007C49DF">
        <w:trPr>
          <w:trHeight w:val="3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Różne języki, różne kultury – komunikowanie interkulturowe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C49DF" w:rsidTr="007C49D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285+30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7C49DF" w:rsidRDefault="007C49DF" w:rsidP="007C49DF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STUDIÓW                                                  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K_U03, K_U06, K_K01, K_K03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K_W02, K_W03, K_W05,  K_U03 , K_U04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Składnia z elementami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K_U03, K_U04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K_U04, K_U06, K_U10 K_K01, K_K02, K_K03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Podstawy lingwistyki kulturowej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240+30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7C49DF" w:rsidRDefault="007C49DF" w:rsidP="007C49DF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7C49DF" w:rsidRDefault="007C49DF" w:rsidP="007C49DF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K_U01, K_U02, K_U03,  K_U06 , K_U10, K_K01, K_K03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K_W04, K_W05, K_W09, K_W14, K_U01, K_U03, K_U06, K_U09,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K_K01, K_K03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K_U03, K_U04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K_W12, K_U03, K_U04,  K_K01, K_K03, K_K07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Tożsamość na styku kultur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Etykieta 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antyetykieta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 komunikacji interpersonalnej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Językowy obraz świata </w:t>
            </w:r>
          </w:p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 stereotyp w badaniach lingwistycznych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255+90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23+6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7C49DF" w:rsidRDefault="007C49DF" w:rsidP="007C49DF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7C49DF" w:rsidRDefault="007C49DF" w:rsidP="007C49DF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7C49DF" w:rsidRDefault="007C49DF" w:rsidP="007C49DF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1918-1939</w:t>
            </w:r>
          </w:p>
          <w:p w:rsidR="007C49DF" w:rsidRDefault="007C49DF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 K_U04,  K_U06, K_K01, K_K02, K_K04, K_K06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 K_K01, K_K03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K_K01, K_K03, K_K07, 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Zajęcia w ramach specjalności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Nazwy własne w języku </w:t>
            </w:r>
          </w:p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 kulturze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7C49DF" w:rsidRDefault="007C49DF" w:rsidP="007C49DF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7C49DF" w:rsidRDefault="007C49DF" w:rsidP="007C49DF">
      <w:pPr>
        <w:pStyle w:val="Nagwek1"/>
      </w:pPr>
      <w:r>
        <w:t>VI semestr</w:t>
      </w:r>
    </w:p>
    <w:p w:rsidR="007C49DF" w:rsidRDefault="007C49DF" w:rsidP="007C49DF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6C11FB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K_U10,  K_K01, K_K03, K_K06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K_W04, K_U01, K_U03, K_U04, K_U06,  K_K04, K_K06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K_U06,  K_K01, K_K02, K_K04, K_K06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7C49DF" w:rsidTr="007C49D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Zajęcia w ramach specjalności</w:t>
            </w: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Sacrum</w:t>
            </w:r>
            <w:r>
              <w:rPr>
                <w:b/>
                <w:sz w:val="22"/>
                <w:szCs w:val="22"/>
                <w:lang w:eastAsia="en-US"/>
              </w:rPr>
              <w:t xml:space="preserve"> i </w:t>
            </w: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profanum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w języku i kulturze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Płeć w języku i kulturze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Translacja i translatoryka w aspekcie kulturowym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Kulturowe uwarunkowania tekstów użytkowych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36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7C49DF" w:rsidTr="007C49D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150</w:t>
            </w:r>
          </w:p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19+12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DF" w:rsidRDefault="007C49D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7C49DF" w:rsidRDefault="007C49DF" w:rsidP="007C49DF">
      <w:pPr>
        <w:pStyle w:val="Tekstpodstawowyzwciciem"/>
        <w:ind w:firstLine="0"/>
      </w:pPr>
      <w:r>
        <w:t xml:space="preserve">  </w:t>
      </w:r>
    </w:p>
    <w:p w:rsidR="007C49DF" w:rsidRDefault="007C49DF" w:rsidP="007C49DF"/>
    <w:p w:rsidR="007C49DF" w:rsidRDefault="007C49DF" w:rsidP="007C49DF"/>
    <w:p w:rsidR="007C49DF" w:rsidRDefault="007C49DF" w:rsidP="007C49DF">
      <w:pPr>
        <w:jc w:val="both"/>
      </w:pPr>
      <w:r>
        <w:rPr>
          <w:b/>
        </w:rPr>
        <w:t>I. W sumie</w:t>
      </w:r>
      <w:r>
        <w:t>:</w:t>
      </w:r>
    </w:p>
    <w:p w:rsidR="007C49DF" w:rsidRDefault="007C49DF" w:rsidP="007C49DF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198</w:t>
      </w:r>
      <w:r w:rsidR="00654CAF">
        <w:rPr>
          <w:b/>
        </w:rPr>
        <w:t>4</w:t>
      </w:r>
      <w:r>
        <w:t xml:space="preserve">, </w:t>
      </w:r>
    </w:p>
    <w:p w:rsidR="007C49DF" w:rsidRDefault="00654CAF" w:rsidP="007C49DF">
      <w:pPr>
        <w:jc w:val="both"/>
      </w:pPr>
      <w:r>
        <w:t>z czego: 1279</w:t>
      </w:r>
      <w:r w:rsidR="007C49DF">
        <w:t xml:space="preserve"> na zajęcia obligatoryjne, 705 na zajęcia </w:t>
      </w:r>
      <w:proofErr w:type="spellStart"/>
      <w:r w:rsidR="007C49DF">
        <w:t>opcyjne</w:t>
      </w:r>
      <w:proofErr w:type="spellEnd"/>
      <w:r w:rsidR="007C49DF">
        <w:t xml:space="preserve"> (w tym 60 na seminarium licencjackie, 180 na język obcy, 60 na wychowanie fizyczne, 30 na </w:t>
      </w:r>
      <w:r w:rsidR="007C49DF">
        <w:rPr>
          <w:bCs/>
        </w:rPr>
        <w:t>historię Polski lub historię  kultury polskiej oraz 30 na historię filozofii lub logikę, a także 300 w ramach specjalności</w:t>
      </w:r>
      <w:r w:rsidR="007C49DF">
        <w:t>);</w:t>
      </w:r>
    </w:p>
    <w:p w:rsidR="007C49DF" w:rsidRDefault="007C49DF" w:rsidP="007C49DF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181</w:t>
      </w:r>
      <w:r>
        <w:t>,</w:t>
      </w:r>
    </w:p>
    <w:p w:rsidR="007C49DF" w:rsidRDefault="007C49DF" w:rsidP="007C49DF">
      <w:pPr>
        <w:jc w:val="both"/>
      </w:pPr>
      <w:r>
        <w:t xml:space="preserve">z czego 120 za zajęcia obligatoryjne, 61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>historię Polski lub historię  kultury polskiej, 3 za historię filozofii lub logikę</w:t>
      </w:r>
      <w:r>
        <w:t xml:space="preserve"> oraz 1 za pracę historycznoliteracką, a także 26 w ramach specjalności).</w:t>
      </w:r>
    </w:p>
    <w:p w:rsidR="007C49DF" w:rsidRDefault="007C49DF" w:rsidP="007C49DF">
      <w:pPr>
        <w:jc w:val="both"/>
      </w:pPr>
    </w:p>
    <w:p w:rsidR="007C49DF" w:rsidRDefault="007C49DF" w:rsidP="007C49DF">
      <w:pPr>
        <w:jc w:val="both"/>
      </w:pPr>
      <w:r>
        <w:t>Specjalność: 300 godz., 26 ECTS.</w:t>
      </w:r>
    </w:p>
    <w:p w:rsidR="007C49DF" w:rsidRDefault="007C49DF" w:rsidP="007C49DF">
      <w:pPr>
        <w:jc w:val="both"/>
      </w:pPr>
    </w:p>
    <w:p w:rsidR="007C49DF" w:rsidRDefault="007C49DF" w:rsidP="007C49DF">
      <w:pPr>
        <w:jc w:val="both"/>
      </w:pPr>
    </w:p>
    <w:p w:rsidR="007C49DF" w:rsidRDefault="007C49DF" w:rsidP="007C49DF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7C49DF" w:rsidRDefault="007C49DF" w:rsidP="007C49DF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7C49DF" w:rsidRDefault="007C49DF" w:rsidP="007C49DF">
      <w:pPr>
        <w:jc w:val="both"/>
      </w:pPr>
      <w:r>
        <w:rPr>
          <w:color w:val="000000"/>
        </w:rPr>
        <w:t>Język wybrany staje się językiem obowiązkowym na poziomie B2.</w:t>
      </w:r>
    </w:p>
    <w:p w:rsidR="007C49DF" w:rsidRDefault="007C49DF" w:rsidP="007C49DF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7C49DF" w:rsidRDefault="007C49DF" w:rsidP="007C49DF">
      <w:pPr>
        <w:jc w:val="both"/>
      </w:pPr>
      <w:r>
        <w:rPr>
          <w:color w:val="000000"/>
        </w:rPr>
        <w:lastRenderedPageBreak/>
        <w:t>Student jest zobowiązany do kontynuowania nauki języka, który wybrał. Zmiana języka w trakcie nauki nie jest możliwa.</w:t>
      </w:r>
    </w:p>
    <w:p w:rsidR="007C49DF" w:rsidRDefault="007C49DF" w:rsidP="007C49DF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7C49DF" w:rsidRDefault="007C49DF" w:rsidP="007C49DF">
      <w:pPr>
        <w:jc w:val="both"/>
        <w:rPr>
          <w:color w:val="000000"/>
        </w:rPr>
      </w:pPr>
    </w:p>
    <w:p w:rsidR="007C49DF" w:rsidRDefault="007C49DF" w:rsidP="007C49DF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7C49DF" w:rsidRDefault="007C49DF" w:rsidP="007C49DF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7C49DF" w:rsidRDefault="007C49DF" w:rsidP="007C49DF">
      <w:pPr>
        <w:jc w:val="both"/>
        <w:rPr>
          <w:color w:val="000000"/>
        </w:rPr>
      </w:pPr>
    </w:p>
    <w:p w:rsidR="007C49DF" w:rsidRDefault="007C49DF" w:rsidP="007C49DF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7C49DF" w:rsidRPr="007C49DF" w:rsidRDefault="007C49DF" w:rsidP="007C49DF">
      <w:pPr>
        <w:shd w:val="clear" w:color="auto" w:fill="FFFFFF"/>
        <w:spacing w:before="120" w:after="120" w:line="224" w:lineRule="atLeast"/>
      </w:pPr>
      <w:r>
        <w:t xml:space="preserve">Student dokonuje wyboru formy realizacji </w:t>
      </w:r>
      <w:hyperlink r:id="rId5" w:tooltip="Wychowanie fizyczne" w:history="1">
        <w:r w:rsidRPr="007C49DF">
          <w:rPr>
            <w:rStyle w:val="Hipercze"/>
            <w:color w:val="auto"/>
            <w:u w:val="none"/>
          </w:rPr>
          <w:t>wychowania fizyczne</w:t>
        </w:r>
      </w:hyperlink>
      <w:r w:rsidRPr="007C49DF">
        <w:t xml:space="preserve">go: </w:t>
      </w:r>
    </w:p>
    <w:p w:rsidR="007C49DF" w:rsidRPr="007C49DF" w:rsidRDefault="007C49DF" w:rsidP="007C49DF">
      <w:pPr>
        <w:shd w:val="clear" w:color="auto" w:fill="FFFFFF"/>
        <w:spacing w:before="120" w:after="120" w:line="224" w:lineRule="atLeast"/>
        <w:jc w:val="both"/>
      </w:pPr>
      <w:r w:rsidRPr="007C49DF">
        <w:t>- zajęcia podstawowe: </w:t>
      </w:r>
      <w:hyperlink r:id="rId6" w:tooltip="Aerobik" w:history="1">
        <w:r w:rsidRPr="007C49DF">
          <w:rPr>
            <w:rStyle w:val="Hipercze"/>
            <w:color w:val="auto"/>
            <w:u w:val="none"/>
          </w:rPr>
          <w:t>aerobik</w:t>
        </w:r>
      </w:hyperlink>
      <w:r w:rsidRPr="007C49DF">
        <w:t xml:space="preserve">, </w:t>
      </w:r>
      <w:proofErr w:type="spellStart"/>
      <w:r w:rsidRPr="007C49DF">
        <w:t>aquaaerobik</w:t>
      </w:r>
      <w:proofErr w:type="spellEnd"/>
      <w:r w:rsidRPr="007C49DF">
        <w:t>, </w:t>
      </w:r>
      <w:hyperlink r:id="rId7" w:tooltip="Aikido" w:history="1">
        <w:r w:rsidRPr="007C49DF">
          <w:rPr>
            <w:rStyle w:val="Hipercze"/>
            <w:color w:val="auto"/>
            <w:u w:val="none"/>
          </w:rPr>
          <w:t>aikido</w:t>
        </w:r>
      </w:hyperlink>
      <w:r w:rsidRPr="007C49DF">
        <w:t>, </w:t>
      </w:r>
      <w:hyperlink r:id="rId8" w:tooltip="Atletyka" w:history="1">
        <w:r w:rsidRPr="007C49DF">
          <w:rPr>
            <w:rStyle w:val="Hipercze"/>
            <w:color w:val="auto"/>
            <w:u w:val="none"/>
          </w:rPr>
          <w:t>atletyka terenowa</w:t>
        </w:r>
      </w:hyperlink>
      <w:r w:rsidRPr="007C49DF">
        <w:t>, </w:t>
      </w:r>
      <w:hyperlink r:id="rId9" w:tooltip="Badminton" w:history="1">
        <w:r w:rsidRPr="007C49DF">
          <w:rPr>
            <w:rStyle w:val="Hipercze"/>
            <w:color w:val="auto"/>
            <w:u w:val="none"/>
          </w:rPr>
          <w:t>badminton</w:t>
        </w:r>
      </w:hyperlink>
      <w:r w:rsidRPr="007C49DF">
        <w:t>, body styling, </w:t>
      </w:r>
      <w:hyperlink r:id="rId10" w:tooltip="Bowling" w:history="1">
        <w:r w:rsidRPr="007C49DF">
          <w:rPr>
            <w:rStyle w:val="Hipercze"/>
            <w:color w:val="auto"/>
            <w:u w:val="none"/>
          </w:rPr>
          <w:t>bowling</w:t>
        </w:r>
      </w:hyperlink>
      <w:r w:rsidRPr="007C49DF">
        <w:t xml:space="preserve">, </w:t>
      </w:r>
      <w:proofErr w:type="spellStart"/>
      <w:r w:rsidRPr="007C49DF">
        <w:t>callanetics</w:t>
      </w:r>
      <w:proofErr w:type="spellEnd"/>
      <w:r w:rsidRPr="007C49DF">
        <w:t xml:space="preserve">, </w:t>
      </w:r>
      <w:proofErr w:type="spellStart"/>
      <w:r w:rsidRPr="007C49DF">
        <w:t>circuit</w:t>
      </w:r>
      <w:proofErr w:type="spellEnd"/>
      <w:r w:rsidRPr="007C49DF">
        <w:t xml:space="preserve"> </w:t>
      </w:r>
      <w:proofErr w:type="spellStart"/>
      <w:r w:rsidRPr="007C49DF">
        <w:t>training</w:t>
      </w:r>
      <w:proofErr w:type="spellEnd"/>
      <w:r w:rsidRPr="007C49DF">
        <w:t>, ćwiczenia siłowe, </w:t>
      </w:r>
      <w:hyperlink r:id="rId11" w:tooltip="Joga" w:history="1">
        <w:r w:rsidRPr="007C49DF">
          <w:rPr>
            <w:rStyle w:val="Hipercze"/>
            <w:color w:val="auto"/>
            <w:u w:val="none"/>
          </w:rPr>
          <w:t xml:space="preserve">hatha </w:t>
        </w:r>
        <w:proofErr w:type="spellStart"/>
        <w:r w:rsidRPr="007C49DF">
          <w:rPr>
            <w:rStyle w:val="Hipercze"/>
            <w:color w:val="auto"/>
            <w:u w:val="none"/>
          </w:rPr>
          <w:t>yoga</w:t>
        </w:r>
        <w:proofErr w:type="spellEnd"/>
      </w:hyperlink>
      <w:r w:rsidRPr="007C49DF">
        <w:t>, </w:t>
      </w:r>
      <w:hyperlink r:id="rId12" w:tooltip="Jeździectwo" w:history="1">
        <w:r w:rsidRPr="007C49DF">
          <w:rPr>
            <w:rStyle w:val="Hipercze"/>
            <w:color w:val="auto"/>
            <w:u w:val="none"/>
          </w:rPr>
          <w:t>jeździectwo</w:t>
        </w:r>
      </w:hyperlink>
      <w:r w:rsidRPr="007C49DF">
        <w:t>, </w:t>
      </w:r>
      <w:hyperlink r:id="rId13" w:tooltip="Karate" w:history="1">
        <w:r w:rsidRPr="007C49DF">
          <w:rPr>
            <w:rStyle w:val="Hipercze"/>
            <w:color w:val="auto"/>
            <w:u w:val="none"/>
          </w:rPr>
          <w:t>karate</w:t>
        </w:r>
      </w:hyperlink>
      <w:r w:rsidRPr="007C49DF">
        <w:t>, </w:t>
      </w:r>
      <w:proofErr w:type="spellStart"/>
      <w:r w:rsidR="001B440D" w:rsidRPr="007C49DF">
        <w:fldChar w:fldCharType="begin"/>
      </w:r>
      <w:r w:rsidRPr="007C49DF">
        <w:instrText xml:space="preserve"> HYPERLINK "https://pl.wikipedia.org/wiki/Korfball" \o "Korfball" </w:instrText>
      </w:r>
      <w:r w:rsidR="001B440D" w:rsidRPr="007C49DF">
        <w:fldChar w:fldCharType="separate"/>
      </w:r>
      <w:r w:rsidRPr="007C49DF">
        <w:rPr>
          <w:rStyle w:val="Hipercze"/>
          <w:color w:val="auto"/>
          <w:u w:val="none"/>
        </w:rPr>
        <w:t>korfball</w:t>
      </w:r>
      <w:proofErr w:type="spellEnd"/>
      <w:r w:rsidR="001B440D" w:rsidRPr="007C49DF">
        <w:fldChar w:fldCharType="end"/>
      </w:r>
      <w:r w:rsidRPr="007C49DF">
        <w:t xml:space="preserve">, </w:t>
      </w:r>
      <w:hyperlink r:id="rId14" w:tooltip="Nordic walking" w:history="1">
        <w:proofErr w:type="spellStart"/>
        <w:r w:rsidRPr="007C49DF">
          <w:rPr>
            <w:rStyle w:val="Hipercze"/>
            <w:color w:val="auto"/>
            <w:u w:val="none"/>
          </w:rPr>
          <w:t>nordic</w:t>
        </w:r>
        <w:proofErr w:type="spellEnd"/>
        <w:r w:rsidRPr="007C49DF">
          <w:rPr>
            <w:rStyle w:val="Hipercze"/>
            <w:color w:val="auto"/>
            <w:u w:val="none"/>
          </w:rPr>
          <w:t xml:space="preserve"> </w:t>
        </w:r>
        <w:proofErr w:type="spellStart"/>
        <w:r w:rsidRPr="007C49DF">
          <w:rPr>
            <w:rStyle w:val="Hipercze"/>
            <w:color w:val="auto"/>
            <w:u w:val="none"/>
          </w:rPr>
          <w:t>walking</w:t>
        </w:r>
        <w:proofErr w:type="spellEnd"/>
      </w:hyperlink>
      <w:r w:rsidRPr="007C49DF">
        <w:t>, </w:t>
      </w:r>
      <w:proofErr w:type="spellStart"/>
      <w:r w:rsidR="001B440D" w:rsidRPr="007C49DF">
        <w:fldChar w:fldCharType="begin"/>
      </w:r>
      <w:r w:rsidRPr="007C49DF">
        <w:instrText xml:space="preserve"> HYPERLINK "https://pl.wikipedia.org/wiki/Pilates" \o "Pilates" </w:instrText>
      </w:r>
      <w:r w:rsidR="001B440D" w:rsidRPr="007C49DF">
        <w:fldChar w:fldCharType="separate"/>
      </w:r>
      <w:r w:rsidRPr="007C49DF">
        <w:rPr>
          <w:rStyle w:val="Hipercze"/>
          <w:color w:val="auto"/>
          <w:u w:val="none"/>
        </w:rPr>
        <w:t>pilates</w:t>
      </w:r>
      <w:proofErr w:type="spellEnd"/>
      <w:r w:rsidR="001B440D" w:rsidRPr="007C49DF">
        <w:fldChar w:fldCharType="end"/>
      </w:r>
      <w:r w:rsidRPr="007C49DF">
        <w:t>, </w:t>
      </w:r>
      <w:hyperlink r:id="rId15" w:tooltip="Koszykówka" w:history="1">
        <w:r w:rsidRPr="007C49DF">
          <w:rPr>
            <w:rStyle w:val="Hipercze"/>
            <w:color w:val="auto"/>
            <w:u w:val="none"/>
          </w:rPr>
          <w:t>piłka koszykowa</w:t>
        </w:r>
      </w:hyperlink>
      <w:r w:rsidRPr="007C49DF">
        <w:t>, </w:t>
      </w:r>
      <w:hyperlink r:id="rId16" w:tooltip="Piłka nożna" w:history="1">
        <w:r w:rsidRPr="007C49DF">
          <w:rPr>
            <w:rStyle w:val="Hipercze"/>
            <w:color w:val="auto"/>
            <w:u w:val="none"/>
          </w:rPr>
          <w:t>piłka nożna</w:t>
        </w:r>
      </w:hyperlink>
      <w:r w:rsidRPr="007C49DF">
        <w:t>, </w:t>
      </w:r>
      <w:hyperlink r:id="rId17" w:tooltip="Piłka siatkowa" w:history="1">
        <w:r w:rsidRPr="007C49DF">
          <w:rPr>
            <w:rStyle w:val="Hipercze"/>
            <w:color w:val="auto"/>
            <w:u w:val="none"/>
          </w:rPr>
          <w:t>piłka siatkowa</w:t>
        </w:r>
      </w:hyperlink>
      <w:r w:rsidRPr="007C49DF">
        <w:t>, </w:t>
      </w:r>
      <w:hyperlink r:id="rId18" w:tooltip="Piłka ręczna" w:history="1">
        <w:r w:rsidRPr="007C49DF">
          <w:rPr>
            <w:rStyle w:val="Hipercze"/>
            <w:color w:val="auto"/>
            <w:u w:val="none"/>
          </w:rPr>
          <w:t>piłka ręczna</w:t>
        </w:r>
      </w:hyperlink>
      <w:r w:rsidRPr="007C49DF">
        <w:t>, </w:t>
      </w:r>
      <w:hyperlink r:id="rId19" w:tooltip="Pływanie" w:history="1">
        <w:r w:rsidRPr="007C49DF">
          <w:rPr>
            <w:rStyle w:val="Hipercze"/>
            <w:color w:val="auto"/>
            <w:u w:val="none"/>
          </w:rPr>
          <w:t>pływanie</w:t>
        </w:r>
      </w:hyperlink>
      <w:r w:rsidRPr="007C49DF">
        <w:t>, </w:t>
      </w:r>
      <w:hyperlink r:id="rId20" w:tooltip="Step" w:history="1">
        <w:r w:rsidRPr="007C49DF">
          <w:rPr>
            <w:rStyle w:val="Hipercze"/>
            <w:color w:val="auto"/>
            <w:u w:val="none"/>
          </w:rPr>
          <w:t>step</w:t>
        </w:r>
      </w:hyperlink>
      <w:r w:rsidRPr="007C49DF">
        <w:t>, </w:t>
      </w:r>
      <w:proofErr w:type="spellStart"/>
      <w:r w:rsidR="001B440D" w:rsidRPr="007C49DF">
        <w:fldChar w:fldCharType="begin"/>
      </w:r>
      <w:r w:rsidRPr="007C49DF">
        <w:instrText xml:space="preserve"> HYPERLINK "https://pl.wikipedia.org/wiki/Stretching" \o "Stretching" </w:instrText>
      </w:r>
      <w:r w:rsidR="001B440D" w:rsidRPr="007C49DF">
        <w:fldChar w:fldCharType="separate"/>
      </w:r>
      <w:r w:rsidRPr="007C49DF">
        <w:rPr>
          <w:rStyle w:val="Hipercze"/>
          <w:color w:val="auto"/>
          <w:u w:val="none"/>
        </w:rPr>
        <w:t>stretching</w:t>
      </w:r>
      <w:proofErr w:type="spellEnd"/>
      <w:r w:rsidR="001B440D" w:rsidRPr="007C49DF">
        <w:fldChar w:fldCharType="end"/>
      </w:r>
      <w:r w:rsidRPr="007C49DF">
        <w:t xml:space="preserve">, body, tai chi </w:t>
      </w:r>
      <w:proofErr w:type="spellStart"/>
      <w:r w:rsidRPr="007C49DF">
        <w:t>chuan</w:t>
      </w:r>
      <w:proofErr w:type="spellEnd"/>
      <w:r w:rsidRPr="007C49DF">
        <w:t>, </w:t>
      </w:r>
      <w:hyperlink r:id="rId21" w:tooltip="Taniec" w:history="1">
        <w:r w:rsidRPr="007C49DF">
          <w:rPr>
            <w:rStyle w:val="Hipercze"/>
            <w:color w:val="auto"/>
            <w:u w:val="none"/>
          </w:rPr>
          <w:t>taniec nowoczesny</w:t>
        </w:r>
      </w:hyperlink>
      <w:r w:rsidRPr="007C49DF">
        <w:t>, </w:t>
      </w:r>
      <w:hyperlink r:id="rId22" w:tooltip="Tenis" w:history="1">
        <w:r w:rsidRPr="007C49DF">
          <w:rPr>
            <w:rStyle w:val="Hipercze"/>
            <w:color w:val="auto"/>
            <w:u w:val="none"/>
          </w:rPr>
          <w:t>tenis</w:t>
        </w:r>
      </w:hyperlink>
      <w:r w:rsidRPr="007C49DF">
        <w:t>, </w:t>
      </w:r>
      <w:hyperlink r:id="rId23" w:tooltip="Tenis stołowy" w:history="1">
        <w:r w:rsidRPr="007C49DF">
          <w:rPr>
            <w:rStyle w:val="Hipercze"/>
            <w:color w:val="auto"/>
            <w:u w:val="none"/>
          </w:rPr>
          <w:t>tenis stołowy</w:t>
        </w:r>
      </w:hyperlink>
      <w:r w:rsidRPr="007C49DF">
        <w:t>, </w:t>
      </w:r>
      <w:hyperlink r:id="rId24" w:tooltip="Unihokej" w:history="1">
        <w:r w:rsidRPr="007C49DF">
          <w:rPr>
            <w:rStyle w:val="Hipercze"/>
            <w:color w:val="auto"/>
            <w:u w:val="none"/>
          </w:rPr>
          <w:t>unihokej</w:t>
        </w:r>
      </w:hyperlink>
      <w:r w:rsidRPr="007C49DF">
        <w:t>, </w:t>
      </w:r>
      <w:hyperlink r:id="rId25" w:tooltip="Wioślarstwo" w:history="1">
        <w:r w:rsidRPr="007C49DF">
          <w:rPr>
            <w:rStyle w:val="Hipercze"/>
            <w:color w:val="auto"/>
            <w:u w:val="none"/>
          </w:rPr>
          <w:t>wioślarstwo</w:t>
        </w:r>
      </w:hyperlink>
      <w:r w:rsidRPr="007C49DF">
        <w:t xml:space="preserve">, </w:t>
      </w:r>
      <w:hyperlink r:id="rId26" w:tooltip="Wspinaczka" w:history="1">
        <w:r w:rsidRPr="007C49DF">
          <w:rPr>
            <w:rStyle w:val="Hipercze"/>
            <w:color w:val="auto"/>
            <w:u w:val="none"/>
          </w:rPr>
          <w:t>wspinaczka sportowa</w:t>
        </w:r>
      </w:hyperlink>
      <w:r w:rsidRPr="007C49DF">
        <w:t>;</w:t>
      </w:r>
    </w:p>
    <w:p w:rsidR="007C49DF" w:rsidRPr="007C49DF" w:rsidRDefault="007C49DF" w:rsidP="007C49DF">
      <w:pPr>
        <w:shd w:val="clear" w:color="auto" w:fill="FFFFFF"/>
        <w:spacing w:before="120" w:after="120" w:line="224" w:lineRule="atLeast"/>
      </w:pPr>
      <w:r w:rsidRPr="007C49DF">
        <w:t>- zajęcia weekendowe (5–8 godzin dziennie): </w:t>
      </w:r>
      <w:hyperlink r:id="rId27" w:tooltip="Narciarstwo" w:history="1">
        <w:r w:rsidRPr="007C49DF">
          <w:rPr>
            <w:rStyle w:val="Hipercze"/>
            <w:color w:val="auto"/>
            <w:u w:val="none"/>
          </w:rPr>
          <w:t>narciarstwo</w:t>
        </w:r>
      </w:hyperlink>
      <w:r w:rsidRPr="007C49DF">
        <w:t>, </w:t>
      </w:r>
      <w:hyperlink r:id="rId28" w:tooltip="Snowboarding" w:history="1">
        <w:r w:rsidRPr="007C49DF">
          <w:rPr>
            <w:rStyle w:val="Hipercze"/>
            <w:color w:val="auto"/>
            <w:u w:val="none"/>
          </w:rPr>
          <w:t>snowboarding</w:t>
        </w:r>
      </w:hyperlink>
      <w:r w:rsidRPr="007C49DF">
        <w:t>, </w:t>
      </w:r>
      <w:hyperlink r:id="rId29" w:tooltip="Rower" w:history="1">
        <w:r w:rsidRPr="007C49DF">
          <w:rPr>
            <w:rStyle w:val="Hipercze"/>
            <w:color w:val="auto"/>
            <w:u w:val="none"/>
          </w:rPr>
          <w:t>turystyka rowerowa</w:t>
        </w:r>
      </w:hyperlink>
      <w:r w:rsidRPr="007C49DF">
        <w:t>, rowery górskie i </w:t>
      </w:r>
      <w:hyperlink r:id="rId30" w:tooltip="Kajak" w:history="1">
        <w:r w:rsidRPr="007C49DF">
          <w:rPr>
            <w:rStyle w:val="Hipercze"/>
            <w:color w:val="auto"/>
            <w:u w:val="none"/>
          </w:rPr>
          <w:t>kajaki</w:t>
        </w:r>
      </w:hyperlink>
      <w:r w:rsidRPr="007C49DF">
        <w:t>;</w:t>
      </w:r>
    </w:p>
    <w:p w:rsidR="007C49DF" w:rsidRDefault="007C49DF" w:rsidP="007C49DF">
      <w:pPr>
        <w:shd w:val="clear" w:color="auto" w:fill="FFFFFF"/>
        <w:spacing w:before="120" w:after="120" w:line="224" w:lineRule="atLeast"/>
      </w:pPr>
      <w:r w:rsidRPr="007C49DF">
        <w:t>- obozy sportowo-rekreacyjne (przerwa wakacyjna, 8/9-dniowe – odpłatne): </w:t>
      </w:r>
      <w:hyperlink r:id="rId31" w:tooltip="Fitness" w:history="1">
        <w:r w:rsidRPr="007C49DF">
          <w:rPr>
            <w:rStyle w:val="Hipercze"/>
            <w:color w:val="auto"/>
            <w:u w:val="none"/>
          </w:rPr>
          <w:t>fitness</w:t>
        </w:r>
      </w:hyperlink>
      <w:r w:rsidRPr="007C49DF">
        <w:t>,</w:t>
      </w:r>
      <w:r>
        <w:t xml:space="preserve"> wspinaczkowy, kajakowy (spływ), żeglarski, jeździecki;</w:t>
      </w:r>
    </w:p>
    <w:p w:rsidR="007C49DF" w:rsidRDefault="007C49DF" w:rsidP="007C49DF">
      <w:pPr>
        <w:shd w:val="clear" w:color="auto" w:fill="FFFFFF"/>
        <w:spacing w:before="120" w:after="120" w:line="224" w:lineRule="atLeast"/>
        <w:jc w:val="both"/>
      </w:pPr>
      <w:r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7C49DF" w:rsidRDefault="007C49DF" w:rsidP="007C49DF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7C49DF" w:rsidRDefault="007C49DF" w:rsidP="007C49DF">
      <w:pPr>
        <w:shd w:val="clear" w:color="auto" w:fill="FFFFFF"/>
        <w:spacing w:before="120" w:after="120" w:line="224" w:lineRule="atLeast"/>
        <w:jc w:val="both"/>
      </w:pPr>
      <w:r>
        <w:t>Zajęcia wychowania fizycznego realizowane są w wymiarze 60 godz.</w:t>
      </w:r>
    </w:p>
    <w:p w:rsidR="007C49DF" w:rsidRDefault="007C49DF" w:rsidP="007C49DF">
      <w:pPr>
        <w:shd w:val="clear" w:color="auto" w:fill="FFFFFF"/>
        <w:spacing w:before="120" w:after="120" w:line="224" w:lineRule="atLeast"/>
        <w:jc w:val="both"/>
      </w:pPr>
    </w:p>
    <w:p w:rsidR="007C49DF" w:rsidRDefault="007C49DF" w:rsidP="007C49DF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7C49DF" w:rsidRDefault="007C49DF" w:rsidP="007C49DF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7C49DF" w:rsidRDefault="007C49DF" w:rsidP="007C49DF">
      <w:pPr>
        <w:jc w:val="both"/>
        <w:rPr>
          <w:b/>
          <w:color w:val="000000"/>
        </w:rPr>
      </w:pPr>
    </w:p>
    <w:p w:rsidR="007C49DF" w:rsidRDefault="007C49DF" w:rsidP="007C49DF">
      <w:pPr>
        <w:jc w:val="both"/>
        <w:rPr>
          <w:color w:val="000000"/>
        </w:rPr>
      </w:pPr>
      <w:r>
        <w:rPr>
          <w:b/>
          <w:color w:val="000000"/>
        </w:rPr>
        <w:t>VI. Warunki ukończenia studiów</w:t>
      </w:r>
      <w:r>
        <w:rPr>
          <w:color w:val="000000"/>
        </w:rPr>
        <w:t>:</w:t>
      </w:r>
    </w:p>
    <w:p w:rsidR="007C49DF" w:rsidRDefault="007C49DF" w:rsidP="007C49DF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7C49DF" w:rsidRDefault="007C49DF" w:rsidP="007C49DF">
      <w:pPr>
        <w:jc w:val="both"/>
      </w:pPr>
      <w:r>
        <w:rPr>
          <w:color w:val="000000"/>
        </w:rPr>
        <w:t>- aby otrzymać tytuł licencjata filologii polskiej, należy złożyć pracę licencjacką i zdać egzamin dyplomowy.</w:t>
      </w:r>
    </w:p>
    <w:p w:rsidR="007C49DF" w:rsidRDefault="007C49DF" w:rsidP="007C49DF"/>
    <w:p w:rsidR="007C49DF" w:rsidRDefault="007C49DF" w:rsidP="007C49DF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VIIa</w:t>
      </w:r>
      <w:proofErr w:type="spellEnd"/>
      <w:r>
        <w:rPr>
          <w:b/>
        </w:rPr>
        <w:t>. Sylwetka absolwenta:</w:t>
      </w:r>
    </w:p>
    <w:p w:rsidR="007C49DF" w:rsidRDefault="007C49DF" w:rsidP="007C49DF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7C49DF" w:rsidRDefault="007C49DF" w:rsidP="007C49DF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7C49DF" w:rsidRDefault="007C49DF" w:rsidP="007C49DF">
      <w:pPr>
        <w:jc w:val="both"/>
      </w:pPr>
    </w:p>
    <w:p w:rsidR="007C49DF" w:rsidRDefault="007C49DF" w:rsidP="007C49DF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7C49DF" w:rsidRDefault="007C49DF" w:rsidP="007C49DF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7C49DF" w:rsidRDefault="007C49DF" w:rsidP="007C49DF"/>
    <w:p w:rsidR="007C49DF" w:rsidRDefault="007C49DF" w:rsidP="007C49DF"/>
    <w:p w:rsidR="007C49DF" w:rsidRDefault="007C49DF" w:rsidP="007C49DF">
      <w:r>
        <w:rPr>
          <w:b/>
        </w:rPr>
        <w:t>VII b.</w:t>
      </w:r>
      <w:r>
        <w:t xml:space="preserve"> </w:t>
      </w:r>
      <w:r>
        <w:rPr>
          <w:b/>
        </w:rPr>
        <w:t>Sylwetka absolwenta:</w:t>
      </w:r>
    </w:p>
    <w:p w:rsidR="007C49DF" w:rsidRDefault="007C49DF" w:rsidP="007C49DF">
      <w:pPr>
        <w:spacing w:line="360" w:lineRule="auto"/>
        <w:jc w:val="both"/>
      </w:pPr>
      <w:r>
        <w:tab/>
        <w:t xml:space="preserve">Absolwenci filologii polskiej ze specjalnością </w:t>
      </w:r>
      <w:r>
        <w:rPr>
          <w:b/>
        </w:rPr>
        <w:t>lingwistyka kulturowa</w:t>
      </w:r>
      <w:r>
        <w:t xml:space="preserve"> mają ugruntowaną i uporządkowaną wiedzę teoretyczną oraz metodologiczną na temat stanu badań nad problematyką relacji język ‒ kultura w lingwistyce europejskiej i amerykańskiej. </w:t>
      </w:r>
    </w:p>
    <w:p w:rsidR="007C49DF" w:rsidRDefault="007C49DF" w:rsidP="007C49DF">
      <w:pPr>
        <w:spacing w:line="360" w:lineRule="auto"/>
        <w:jc w:val="both"/>
      </w:pPr>
      <w:r>
        <w:tab/>
        <w:t>Studenci umieją:</w:t>
      </w:r>
    </w:p>
    <w:p w:rsidR="007C49DF" w:rsidRDefault="007C49DF" w:rsidP="007C49DF">
      <w:pPr>
        <w:spacing w:line="360" w:lineRule="auto"/>
        <w:jc w:val="both"/>
      </w:pPr>
      <w:r>
        <w:t>• łączyć badania empiryczne z elementami poznanych teorii lingwistycznych,</w:t>
      </w:r>
    </w:p>
    <w:p w:rsidR="007C49DF" w:rsidRDefault="007C49DF" w:rsidP="007C49DF">
      <w:pPr>
        <w:spacing w:line="360" w:lineRule="auto"/>
        <w:jc w:val="both"/>
      </w:pPr>
      <w:r>
        <w:t xml:space="preserve">• wykorzystać różne źródła i nowoczesne technologie do badania, np. językowego obrazu świata, stereotypów (m.in. metodą ankietową),  </w:t>
      </w:r>
    </w:p>
    <w:p w:rsidR="007C49DF" w:rsidRDefault="007C49DF" w:rsidP="007C49DF">
      <w:pPr>
        <w:spacing w:line="360" w:lineRule="auto"/>
        <w:jc w:val="both"/>
      </w:pPr>
      <w:r>
        <w:t xml:space="preserve">• przeanalizować i zinterpretować wybrany tekst kultury z uwzględnieniem kontekstu historyczno-kulturowego, </w:t>
      </w:r>
    </w:p>
    <w:p w:rsidR="007C49DF" w:rsidRDefault="007C49DF" w:rsidP="007C49DF">
      <w:pPr>
        <w:spacing w:line="360" w:lineRule="auto"/>
        <w:jc w:val="both"/>
      </w:pPr>
      <w:r>
        <w:t xml:space="preserve">• rozpoznać i opisać różne gatunki literackie oraz inne rodzaje tekstów (użytkowych, dydaktycznych, publicystycznych) w ujęciu kulturowym, </w:t>
      </w:r>
    </w:p>
    <w:p w:rsidR="007C49DF" w:rsidRDefault="007C49DF" w:rsidP="007C49DF">
      <w:pPr>
        <w:spacing w:line="360" w:lineRule="auto"/>
        <w:jc w:val="both"/>
      </w:pPr>
      <w:r>
        <w:lastRenderedPageBreak/>
        <w:t xml:space="preserve">• scharakteryzować: przekład międzyjęzykowy i </w:t>
      </w:r>
      <w:proofErr w:type="spellStart"/>
      <w:r>
        <w:t>wewnątrzjęzykowy</w:t>
      </w:r>
      <w:proofErr w:type="spellEnd"/>
      <w:r>
        <w:t>, odwołując się do swojej wiedzy historyczno-literackiej i kontaktów z innymi kulturami,</w:t>
      </w:r>
    </w:p>
    <w:p w:rsidR="007C49DF" w:rsidRDefault="007C49DF" w:rsidP="007C49DF">
      <w:pPr>
        <w:spacing w:line="360" w:lineRule="auto"/>
        <w:jc w:val="both"/>
      </w:pPr>
      <w:r>
        <w:t xml:space="preserve">• zastosować środki grzeczności językowej i pozajęzykowej, które służą uzyskaniu założonego celu komunikacyjnego (etykieta językowa danego języka narodowego i języka grup społecznych, zawodowych, środowiskowych, wiekowych),  </w:t>
      </w:r>
    </w:p>
    <w:p w:rsidR="007C49DF" w:rsidRDefault="007C49DF" w:rsidP="007C49DF">
      <w:pPr>
        <w:spacing w:line="360" w:lineRule="auto"/>
        <w:jc w:val="both"/>
      </w:pPr>
      <w:r>
        <w:t>•   wskazać funkcjonowanie nazw własnych w dyskursach oraz w różnych tekstach kultury (problem relacji: nazwy własne – kultura).</w:t>
      </w:r>
    </w:p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7C49DF" w:rsidRDefault="007C49DF" w:rsidP="007C49DF"/>
    <w:p w:rsidR="001644EE" w:rsidRDefault="001644EE"/>
    <w:sectPr w:rsidR="001644EE" w:rsidSect="007C49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4C0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49DF"/>
    <w:rsid w:val="001644EE"/>
    <w:rsid w:val="001B440D"/>
    <w:rsid w:val="002140E9"/>
    <w:rsid w:val="00410581"/>
    <w:rsid w:val="00654CAF"/>
    <w:rsid w:val="006C11FB"/>
    <w:rsid w:val="007C49DF"/>
    <w:rsid w:val="00BA2F9D"/>
    <w:rsid w:val="00C8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9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49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C49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49DF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C49DF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49D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C49DF"/>
    <w:rPr>
      <w:color w:val="800080"/>
      <w:u w:val="single"/>
    </w:rPr>
  </w:style>
  <w:style w:type="character" w:styleId="Uwydatnienie">
    <w:name w:val="Emphasis"/>
    <w:basedOn w:val="Domylnaczcionkaakapitu"/>
    <w:qFormat/>
    <w:rsid w:val="007C49DF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7C49DF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7C49DF"/>
    <w:pPr>
      <w:numPr>
        <w:numId w:val="1"/>
      </w:numPr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7C49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C49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7C49DF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7C49D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2467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2021-01-09T19:56:00Z</dcterms:created>
  <dcterms:modified xsi:type="dcterms:W3CDTF">2021-01-09T19:56:00Z</dcterms:modified>
</cp:coreProperties>
</file>