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F71" w:rsidRDefault="000E4F71" w:rsidP="007D581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B664A">
        <w:rPr>
          <w:rFonts w:ascii="Times New Roman" w:hAnsi="Times New Roman" w:cs="Times New Roman"/>
          <w:b/>
          <w:sz w:val="24"/>
          <w:szCs w:val="24"/>
          <w:u w:val="single"/>
        </w:rPr>
        <w:t>TEMATY PRAC LICENCJACKICH W ROKU AKADEMICKIM 2020/2021</w:t>
      </w:r>
    </w:p>
    <w:p w:rsidR="00BF7D12" w:rsidRDefault="00BF7D12" w:rsidP="00BF7D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na kierunku: </w:t>
      </w:r>
      <w:r>
        <w:rPr>
          <w:rFonts w:ascii="Times New Roman" w:hAnsi="Times New Roman" w:cs="Times New Roman"/>
          <w:b/>
          <w:i/>
          <w:sz w:val="28"/>
          <w:szCs w:val="28"/>
        </w:rPr>
        <w:t>filologia polska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F7D12" w:rsidRDefault="00BF7D12" w:rsidP="00BF7D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zatwierdzone podczas posiedzenia Rady Instytutu w dn. 26 I 2021 r.</w:t>
      </w:r>
    </w:p>
    <w:p w:rsidR="000E4F71" w:rsidRPr="005B664A" w:rsidRDefault="000E4F71" w:rsidP="007D581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3600A" w:rsidRPr="005B664A" w:rsidRDefault="000E4F71" w:rsidP="007D5810">
      <w:pPr>
        <w:jc w:val="both"/>
        <w:rPr>
          <w:rFonts w:ascii="Times New Roman" w:hAnsi="Times New Roman" w:cs="Times New Roman"/>
          <w:sz w:val="24"/>
          <w:szCs w:val="24"/>
        </w:rPr>
      </w:pPr>
      <w:r w:rsidRPr="005B664A">
        <w:rPr>
          <w:rFonts w:ascii="Times New Roman" w:hAnsi="Times New Roman" w:cs="Times New Roman"/>
          <w:b/>
          <w:sz w:val="24"/>
          <w:szCs w:val="24"/>
        </w:rPr>
        <w:t xml:space="preserve">Dr hab. </w:t>
      </w:r>
      <w:r w:rsidR="0073600A" w:rsidRPr="005B664A">
        <w:rPr>
          <w:rFonts w:ascii="Times New Roman" w:hAnsi="Times New Roman" w:cs="Times New Roman"/>
          <w:b/>
          <w:sz w:val="24"/>
          <w:szCs w:val="24"/>
        </w:rPr>
        <w:t xml:space="preserve">Anna </w:t>
      </w:r>
      <w:proofErr w:type="spellStart"/>
      <w:r w:rsidR="0073600A" w:rsidRPr="005B664A">
        <w:rPr>
          <w:rFonts w:ascii="Times New Roman" w:hAnsi="Times New Roman" w:cs="Times New Roman"/>
          <w:b/>
          <w:sz w:val="24"/>
          <w:szCs w:val="24"/>
        </w:rPr>
        <w:t>Gemra</w:t>
      </w:r>
      <w:proofErr w:type="spellEnd"/>
      <w:r w:rsidRPr="005B664A">
        <w:rPr>
          <w:rFonts w:ascii="Times New Roman" w:hAnsi="Times New Roman" w:cs="Times New Roman"/>
          <w:b/>
          <w:sz w:val="24"/>
          <w:szCs w:val="24"/>
        </w:rPr>
        <w:t>, prof. UWR</w:t>
      </w:r>
      <w:r w:rsidR="0073600A" w:rsidRPr="005B664A">
        <w:rPr>
          <w:rFonts w:ascii="Times New Roman" w:hAnsi="Times New Roman" w:cs="Times New Roman"/>
          <w:sz w:val="24"/>
          <w:szCs w:val="24"/>
        </w:rPr>
        <w:t>:</w:t>
      </w:r>
    </w:p>
    <w:p w:rsidR="0073600A" w:rsidRPr="005B664A" w:rsidRDefault="0073600A" w:rsidP="007D5810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5B664A">
        <w:rPr>
          <w:rFonts w:ascii="Times New Roman" w:eastAsia="Times New Roman" w:hAnsi="Times New Roman" w:cs="Times New Roman"/>
          <w:color w:val="000000"/>
          <w:sz w:val="24"/>
          <w:szCs w:val="24"/>
        </w:rPr>
        <w:t>Transfobia</w:t>
      </w:r>
      <w:proofErr w:type="spellEnd"/>
      <w:r w:rsidRPr="005B66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 twórczości J.K. </w:t>
      </w:r>
      <w:proofErr w:type="spellStart"/>
      <w:r w:rsidRPr="005B664A">
        <w:rPr>
          <w:rFonts w:ascii="Times New Roman" w:eastAsia="Times New Roman" w:hAnsi="Times New Roman" w:cs="Times New Roman"/>
          <w:color w:val="000000"/>
          <w:sz w:val="24"/>
          <w:szCs w:val="24"/>
        </w:rPr>
        <w:t>Rowling</w:t>
      </w:r>
      <w:proofErr w:type="spellEnd"/>
      <w:r w:rsidRPr="005B664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3600A" w:rsidRPr="005B664A" w:rsidRDefault="007B46C5" w:rsidP="007D5810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66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Jungowskie archetypy postaci w </w:t>
      </w:r>
      <w:r w:rsidR="0073600A" w:rsidRPr="005B664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Trylogii Czarnego Maga</w:t>
      </w:r>
      <w:r w:rsidR="0073600A" w:rsidRPr="005B66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3600A" w:rsidRPr="005B664A">
        <w:rPr>
          <w:rFonts w:ascii="Times New Roman" w:eastAsia="Times New Roman" w:hAnsi="Times New Roman" w:cs="Times New Roman"/>
          <w:color w:val="000000"/>
          <w:sz w:val="24"/>
          <w:szCs w:val="24"/>
        </w:rPr>
        <w:t>Trudi</w:t>
      </w:r>
      <w:proofErr w:type="spellEnd"/>
      <w:r w:rsidR="0073600A" w:rsidRPr="005B66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3600A" w:rsidRPr="005B664A">
        <w:rPr>
          <w:rFonts w:ascii="Times New Roman" w:eastAsia="Times New Roman" w:hAnsi="Times New Roman" w:cs="Times New Roman"/>
          <w:color w:val="000000"/>
          <w:sz w:val="24"/>
          <w:szCs w:val="24"/>
        </w:rPr>
        <w:t>Canavan</w:t>
      </w:r>
      <w:proofErr w:type="spellEnd"/>
      <w:r w:rsidR="0073600A" w:rsidRPr="005B664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3600A" w:rsidRPr="005B664A" w:rsidRDefault="0073600A" w:rsidP="007D5810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5B664A">
        <w:rPr>
          <w:rFonts w:ascii="Times New Roman" w:hAnsi="Times New Roman" w:cs="Times New Roman"/>
          <w:sz w:val="24"/>
          <w:szCs w:val="24"/>
        </w:rPr>
        <w:t>Fanfiction</w:t>
      </w:r>
      <w:proofErr w:type="spellEnd"/>
      <w:r w:rsidRPr="005B664A">
        <w:rPr>
          <w:rFonts w:ascii="Times New Roman" w:hAnsi="Times New Roman" w:cs="Times New Roman"/>
          <w:sz w:val="24"/>
          <w:szCs w:val="24"/>
        </w:rPr>
        <w:t xml:space="preserve"> – rodzaj literackiej zabawy w popkulturze.</w:t>
      </w:r>
    </w:p>
    <w:p w:rsidR="0073600A" w:rsidRPr="005B664A" w:rsidRDefault="0073600A" w:rsidP="007D5810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66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Relacje między ojcem a dzieckiem w wybranych grach wideo.</w:t>
      </w:r>
    </w:p>
    <w:p w:rsidR="0073600A" w:rsidRPr="005B664A" w:rsidRDefault="0073600A" w:rsidP="007D5810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66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Postać dziecka w wybranych thrillerach Jacka </w:t>
      </w:r>
      <w:proofErr w:type="spellStart"/>
      <w:r w:rsidRPr="005B664A">
        <w:rPr>
          <w:rFonts w:ascii="Times New Roman" w:eastAsia="Times New Roman" w:hAnsi="Times New Roman" w:cs="Times New Roman"/>
          <w:color w:val="000000"/>
          <w:sz w:val="24"/>
          <w:szCs w:val="24"/>
        </w:rPr>
        <w:t>Ketchuma</w:t>
      </w:r>
      <w:proofErr w:type="spellEnd"/>
      <w:r w:rsidRPr="005B664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3600A" w:rsidRPr="005B664A" w:rsidRDefault="0073600A" w:rsidP="007D5810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664A">
        <w:rPr>
          <w:rFonts w:ascii="Times New Roman" w:eastAsia="Times New Roman" w:hAnsi="Times New Roman" w:cs="Times New Roman"/>
          <w:color w:val="000000"/>
          <w:sz w:val="24"/>
          <w:szCs w:val="24"/>
        </w:rPr>
        <w:t>Śmierć jako źródło rozry</w:t>
      </w:r>
      <w:r w:rsidR="007B46C5" w:rsidRPr="005B66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wki w trylogii Suzanne Collins </w:t>
      </w:r>
      <w:r w:rsidRPr="005B66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Igrzyska Śmierci</w:t>
      </w:r>
      <w:r w:rsidRPr="005B664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.</w:t>
      </w:r>
    </w:p>
    <w:p w:rsidR="0073600A" w:rsidRPr="005B664A" w:rsidRDefault="0073600A" w:rsidP="007D5810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664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Postać </w:t>
      </w:r>
      <w:proofErr w:type="spellStart"/>
      <w:r w:rsidRPr="005B664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Bohuna</w:t>
      </w:r>
      <w:proofErr w:type="spellEnd"/>
      <w:r w:rsidRPr="005B664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w polskiej literaturze i filmie na podstawie dzieł </w:t>
      </w:r>
      <w:r w:rsidR="007D5810" w:rsidRPr="005B664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H. </w:t>
      </w:r>
      <w:r w:rsidRPr="005B664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Sienkiewicza, </w:t>
      </w:r>
      <w:r w:rsidR="007D5810" w:rsidRPr="005B664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A. </w:t>
      </w:r>
      <w:r w:rsidRPr="005B664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Hoffmana i </w:t>
      </w:r>
      <w:r w:rsidR="007D5810" w:rsidRPr="005B664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J. </w:t>
      </w:r>
      <w:proofErr w:type="spellStart"/>
      <w:r w:rsidRPr="005B664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Komudy</w:t>
      </w:r>
      <w:proofErr w:type="spellEnd"/>
      <w:r w:rsidRPr="005B664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</w:t>
      </w:r>
    </w:p>
    <w:p w:rsidR="0073600A" w:rsidRPr="005B664A" w:rsidRDefault="0073600A" w:rsidP="007D5810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66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Rola komunikacji niewerbalnej w wybranych filmach </w:t>
      </w:r>
      <w:proofErr w:type="spellStart"/>
      <w:r w:rsidRPr="005B664A">
        <w:rPr>
          <w:rFonts w:ascii="Times New Roman" w:eastAsia="Times New Roman" w:hAnsi="Times New Roman" w:cs="Times New Roman"/>
          <w:color w:val="000000"/>
          <w:sz w:val="24"/>
          <w:szCs w:val="24"/>
        </w:rPr>
        <w:t>Stanleya</w:t>
      </w:r>
      <w:proofErr w:type="spellEnd"/>
      <w:r w:rsidRPr="005B66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Kubricka.</w:t>
      </w:r>
    </w:p>
    <w:p w:rsidR="0073600A" w:rsidRPr="005B664A" w:rsidRDefault="0073600A" w:rsidP="007D5810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664A">
        <w:rPr>
          <w:rFonts w:ascii="Times New Roman" w:eastAsia="Times New Roman" w:hAnsi="Times New Roman" w:cs="Times New Roman"/>
          <w:color w:val="000000"/>
          <w:sz w:val="24"/>
          <w:szCs w:val="24"/>
        </w:rPr>
        <w:t>Kryminał w starciu z nową propozycją przedstawienia gatunku na po</w:t>
      </w:r>
      <w:r w:rsidR="007B46C5" w:rsidRPr="005B664A">
        <w:rPr>
          <w:rFonts w:ascii="Times New Roman" w:eastAsia="Times New Roman" w:hAnsi="Times New Roman" w:cs="Times New Roman"/>
          <w:color w:val="000000"/>
          <w:sz w:val="24"/>
          <w:szCs w:val="24"/>
        </w:rPr>
        <w:t>dstawie progr</w:t>
      </w:r>
      <w:r w:rsidR="007B46C5" w:rsidRPr="005B664A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7B46C5" w:rsidRPr="005B66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mu telewizyjnego </w:t>
      </w:r>
      <w:r w:rsidRPr="005B66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Detektywi</w:t>
      </w:r>
      <w:r w:rsidRPr="005B664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.</w:t>
      </w:r>
    </w:p>
    <w:p w:rsidR="0073600A" w:rsidRPr="005B664A" w:rsidRDefault="0073600A" w:rsidP="007D5810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664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Obraz małej dziewczynki w wybranych pozycjach Stephena Kinga.</w:t>
      </w:r>
    </w:p>
    <w:p w:rsidR="0073600A" w:rsidRPr="005B664A" w:rsidRDefault="0073600A" w:rsidP="007D5810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664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Temat śmierci w lekturach szkolnych dla uczniów szkół podstawowych.</w:t>
      </w:r>
    </w:p>
    <w:p w:rsidR="0073600A" w:rsidRPr="005B664A" w:rsidRDefault="007B46C5" w:rsidP="007D5810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66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Obraz kobiety na podstawie </w:t>
      </w:r>
      <w:r w:rsidR="0073600A" w:rsidRPr="005B664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Dumy i uprzedzenia</w:t>
      </w:r>
      <w:r w:rsidRPr="005B66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Jane Austin, </w:t>
      </w:r>
      <w:r w:rsidR="0073600A" w:rsidRPr="005B664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Dziennika </w:t>
      </w:r>
      <w:proofErr w:type="spellStart"/>
      <w:r w:rsidR="0073600A" w:rsidRPr="005B664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Briget</w:t>
      </w:r>
      <w:proofErr w:type="spellEnd"/>
      <w:r w:rsidR="0073600A" w:rsidRPr="005B664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Jones</w:t>
      </w:r>
      <w:r w:rsidRPr="005B66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Helen Fielding i </w:t>
      </w:r>
      <w:r w:rsidR="0073600A" w:rsidRPr="005B664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Pokręconych losów Klary</w:t>
      </w:r>
      <w:r w:rsidR="0073600A" w:rsidRPr="005B66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Izabelli </w:t>
      </w:r>
      <w:proofErr w:type="spellStart"/>
      <w:r w:rsidR="0073600A" w:rsidRPr="005B664A">
        <w:rPr>
          <w:rFonts w:ascii="Times New Roman" w:eastAsia="Times New Roman" w:hAnsi="Times New Roman" w:cs="Times New Roman"/>
          <w:color w:val="000000"/>
          <w:sz w:val="24"/>
          <w:szCs w:val="24"/>
        </w:rPr>
        <w:t>Frączyk</w:t>
      </w:r>
      <w:proofErr w:type="spellEnd"/>
      <w:r w:rsidR="0073600A" w:rsidRPr="005B664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3600A" w:rsidRPr="005B664A" w:rsidRDefault="0073600A" w:rsidP="007D5810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664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Obraz społeczeństwa i zróżnicowanie zbrodniarzy na podstawie tzw. </w:t>
      </w:r>
      <w:r w:rsidR="007D5810" w:rsidRPr="005B664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„</w:t>
      </w:r>
      <w:r w:rsidRPr="005B664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sagi z </w:t>
      </w:r>
      <w:proofErr w:type="spellStart"/>
      <w:r w:rsidRPr="005B664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Fjäll</w:t>
      </w:r>
      <w:r w:rsidRPr="005B664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b</w:t>
      </w:r>
      <w:r w:rsidRPr="005B664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acki</w:t>
      </w:r>
      <w:proofErr w:type="spellEnd"/>
      <w:r w:rsidR="007D5810" w:rsidRPr="005B664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”</w:t>
      </w:r>
      <w:r w:rsidRPr="005B664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5B664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Camilli</w:t>
      </w:r>
      <w:proofErr w:type="spellEnd"/>
      <w:r w:rsidRPr="005B664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5B664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Läckberg</w:t>
      </w:r>
      <w:proofErr w:type="spellEnd"/>
      <w:r w:rsidRPr="005B664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.</w:t>
      </w:r>
    </w:p>
    <w:p w:rsidR="000E4F71" w:rsidRPr="005B664A" w:rsidRDefault="000E4F71" w:rsidP="007D581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</w:p>
    <w:p w:rsidR="000E4F71" w:rsidRPr="005B664A" w:rsidRDefault="000E4F71" w:rsidP="003D044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5B664A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Prof. Dorota </w:t>
      </w:r>
      <w:proofErr w:type="spellStart"/>
      <w:r w:rsidRPr="005B664A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Heck</w:t>
      </w:r>
      <w:proofErr w:type="spellEnd"/>
      <w:r w:rsidRPr="005B664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:</w:t>
      </w:r>
    </w:p>
    <w:p w:rsidR="003D044F" w:rsidRPr="003D044F" w:rsidRDefault="003D044F" w:rsidP="003D04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3D044F">
        <w:rPr>
          <w:rFonts w:ascii="Times New Roman" w:hAnsi="Times New Roman" w:cs="Times New Roman"/>
          <w:sz w:val="24"/>
          <w:szCs w:val="24"/>
        </w:rPr>
        <w:t xml:space="preserve">Mistyczna podróż Tadeusza Micińskiego (rzecz o </w:t>
      </w:r>
      <w:proofErr w:type="spellStart"/>
      <w:r w:rsidRPr="003D044F">
        <w:rPr>
          <w:rFonts w:ascii="Times New Roman" w:hAnsi="Times New Roman" w:cs="Times New Roman"/>
          <w:i/>
          <w:sz w:val="24"/>
          <w:szCs w:val="24"/>
        </w:rPr>
        <w:t>Nietocie</w:t>
      </w:r>
      <w:proofErr w:type="spellEnd"/>
      <w:r w:rsidRPr="003D044F">
        <w:rPr>
          <w:rFonts w:ascii="Times New Roman" w:hAnsi="Times New Roman" w:cs="Times New Roman"/>
          <w:sz w:val="24"/>
          <w:szCs w:val="24"/>
        </w:rPr>
        <w:t>).</w:t>
      </w:r>
    </w:p>
    <w:p w:rsidR="003D044F" w:rsidRPr="003D044F" w:rsidRDefault="003D044F" w:rsidP="003D04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3D044F">
        <w:rPr>
          <w:rFonts w:ascii="Times New Roman" w:hAnsi="Times New Roman" w:cs="Times New Roman"/>
          <w:sz w:val="24"/>
          <w:szCs w:val="24"/>
        </w:rPr>
        <w:t xml:space="preserve">Podróż do ziemi obiecanej jako </w:t>
      </w:r>
      <w:proofErr w:type="spellStart"/>
      <w:r w:rsidRPr="003D044F">
        <w:rPr>
          <w:rFonts w:ascii="Times New Roman" w:hAnsi="Times New Roman" w:cs="Times New Roman"/>
          <w:sz w:val="24"/>
          <w:szCs w:val="24"/>
        </w:rPr>
        <w:t>transkulturowy</w:t>
      </w:r>
      <w:proofErr w:type="spellEnd"/>
      <w:r w:rsidRPr="003D044F">
        <w:rPr>
          <w:rFonts w:ascii="Times New Roman" w:hAnsi="Times New Roman" w:cs="Times New Roman"/>
          <w:sz w:val="24"/>
          <w:szCs w:val="24"/>
        </w:rPr>
        <w:t xml:space="preserve"> motyw antropologiczny i literacki (studium porównawcze wokół powieści Reymonta </w:t>
      </w:r>
      <w:r w:rsidRPr="003D044F">
        <w:rPr>
          <w:rFonts w:ascii="Times New Roman" w:hAnsi="Times New Roman" w:cs="Times New Roman"/>
          <w:i/>
          <w:sz w:val="24"/>
          <w:szCs w:val="24"/>
        </w:rPr>
        <w:t>Ziemia obiecana</w:t>
      </w:r>
      <w:r w:rsidRPr="003D044F">
        <w:rPr>
          <w:rFonts w:ascii="Times New Roman" w:hAnsi="Times New Roman" w:cs="Times New Roman"/>
          <w:sz w:val="24"/>
          <w:szCs w:val="24"/>
        </w:rPr>
        <w:t>).</w:t>
      </w:r>
    </w:p>
    <w:p w:rsidR="003D044F" w:rsidRPr="003D044F" w:rsidRDefault="003D044F" w:rsidP="003D04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3D044F">
        <w:rPr>
          <w:rFonts w:ascii="Times New Roman" w:hAnsi="Times New Roman" w:cs="Times New Roman"/>
          <w:sz w:val="24"/>
          <w:szCs w:val="24"/>
        </w:rPr>
        <w:t>Eseje Jarosława Iwaszkiewicza o podróżach.</w:t>
      </w:r>
    </w:p>
    <w:p w:rsidR="003D044F" w:rsidRPr="003D044F" w:rsidRDefault="003D044F" w:rsidP="003D04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3D044F">
        <w:rPr>
          <w:rFonts w:ascii="Times New Roman" w:hAnsi="Times New Roman" w:cs="Times New Roman"/>
          <w:sz w:val="24"/>
          <w:szCs w:val="24"/>
        </w:rPr>
        <w:t xml:space="preserve">Eseistyczne podróże Czesława Miłosza (na przykładach </w:t>
      </w:r>
      <w:r w:rsidRPr="003D044F">
        <w:rPr>
          <w:rFonts w:ascii="Times New Roman" w:hAnsi="Times New Roman" w:cs="Times New Roman"/>
          <w:i/>
          <w:sz w:val="24"/>
          <w:szCs w:val="24"/>
        </w:rPr>
        <w:t xml:space="preserve">Kontynentów </w:t>
      </w:r>
      <w:r w:rsidRPr="003D044F">
        <w:rPr>
          <w:rFonts w:ascii="Times New Roman" w:hAnsi="Times New Roman" w:cs="Times New Roman"/>
          <w:sz w:val="24"/>
          <w:szCs w:val="24"/>
        </w:rPr>
        <w:t xml:space="preserve">i </w:t>
      </w:r>
      <w:r w:rsidRPr="003D044F">
        <w:rPr>
          <w:rFonts w:ascii="Times New Roman" w:hAnsi="Times New Roman" w:cs="Times New Roman"/>
          <w:i/>
          <w:sz w:val="24"/>
          <w:szCs w:val="24"/>
        </w:rPr>
        <w:t>Widzeń nad Zatoką San Francisco</w:t>
      </w:r>
      <w:r w:rsidRPr="003D044F">
        <w:rPr>
          <w:rFonts w:ascii="Times New Roman" w:hAnsi="Times New Roman" w:cs="Times New Roman"/>
          <w:sz w:val="24"/>
          <w:szCs w:val="24"/>
        </w:rPr>
        <w:t>).</w:t>
      </w:r>
    </w:p>
    <w:p w:rsidR="003D044F" w:rsidRPr="003D044F" w:rsidRDefault="003D044F" w:rsidP="003D04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3D044F">
        <w:rPr>
          <w:rFonts w:ascii="Times New Roman" w:hAnsi="Times New Roman" w:cs="Times New Roman"/>
          <w:sz w:val="24"/>
          <w:szCs w:val="24"/>
        </w:rPr>
        <w:t xml:space="preserve">Miłość i zbrodnia. Funkcjonowanie motywu podróży poślubnej w </w:t>
      </w:r>
      <w:r w:rsidRPr="003D044F">
        <w:rPr>
          <w:rFonts w:ascii="Times New Roman" w:hAnsi="Times New Roman" w:cs="Times New Roman"/>
          <w:i/>
          <w:sz w:val="24"/>
          <w:szCs w:val="24"/>
        </w:rPr>
        <w:t xml:space="preserve">Przeklętej Wenecji </w:t>
      </w:r>
      <w:r w:rsidRPr="003D044F">
        <w:rPr>
          <w:rFonts w:ascii="Times New Roman" w:hAnsi="Times New Roman" w:cs="Times New Roman"/>
          <w:sz w:val="24"/>
          <w:szCs w:val="24"/>
        </w:rPr>
        <w:t>Cz</w:t>
      </w:r>
      <w:r w:rsidRPr="003D044F">
        <w:rPr>
          <w:rFonts w:ascii="Times New Roman" w:hAnsi="Times New Roman" w:cs="Times New Roman"/>
          <w:sz w:val="24"/>
          <w:szCs w:val="24"/>
        </w:rPr>
        <w:t>e</w:t>
      </w:r>
      <w:r w:rsidRPr="003D044F">
        <w:rPr>
          <w:rFonts w:ascii="Times New Roman" w:hAnsi="Times New Roman" w:cs="Times New Roman"/>
          <w:sz w:val="24"/>
          <w:szCs w:val="24"/>
        </w:rPr>
        <w:t>sława Straszewicza.</w:t>
      </w:r>
    </w:p>
    <w:p w:rsidR="003D044F" w:rsidRPr="003D044F" w:rsidRDefault="003D044F" w:rsidP="003D04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6. </w:t>
      </w:r>
      <w:r w:rsidRPr="003D044F">
        <w:rPr>
          <w:rFonts w:ascii="Times New Roman" w:hAnsi="Times New Roman" w:cs="Times New Roman"/>
          <w:sz w:val="24"/>
          <w:szCs w:val="24"/>
        </w:rPr>
        <w:t xml:space="preserve">Uwięzienie i zsyłka jako motyw, temat i problem w świetle autobiograficznej powieści Gustawa Herlinga-Grudzińskiego </w:t>
      </w:r>
      <w:r w:rsidRPr="003D044F">
        <w:rPr>
          <w:rFonts w:ascii="Times New Roman" w:hAnsi="Times New Roman" w:cs="Times New Roman"/>
          <w:i/>
          <w:sz w:val="24"/>
          <w:szCs w:val="24"/>
        </w:rPr>
        <w:t>Inny świat</w:t>
      </w:r>
      <w:r w:rsidRPr="003D044F">
        <w:rPr>
          <w:rFonts w:ascii="Times New Roman" w:hAnsi="Times New Roman" w:cs="Times New Roman"/>
          <w:sz w:val="24"/>
          <w:szCs w:val="24"/>
        </w:rPr>
        <w:t>.</w:t>
      </w:r>
    </w:p>
    <w:p w:rsidR="003D044F" w:rsidRPr="003D044F" w:rsidRDefault="003D044F" w:rsidP="003D04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3D044F">
        <w:rPr>
          <w:rFonts w:ascii="Times New Roman" w:hAnsi="Times New Roman" w:cs="Times New Roman"/>
          <w:sz w:val="24"/>
          <w:szCs w:val="24"/>
        </w:rPr>
        <w:t xml:space="preserve">Literackie obrazy bezdomności na podstawie </w:t>
      </w:r>
      <w:r w:rsidRPr="003D044F">
        <w:rPr>
          <w:rFonts w:ascii="Times New Roman" w:hAnsi="Times New Roman" w:cs="Times New Roman"/>
          <w:i/>
          <w:sz w:val="24"/>
          <w:szCs w:val="24"/>
        </w:rPr>
        <w:t xml:space="preserve">Wnuczki </w:t>
      </w:r>
      <w:proofErr w:type="spellStart"/>
      <w:r w:rsidRPr="003D044F">
        <w:rPr>
          <w:rFonts w:ascii="Times New Roman" w:hAnsi="Times New Roman" w:cs="Times New Roman"/>
          <w:i/>
          <w:sz w:val="24"/>
          <w:szCs w:val="24"/>
        </w:rPr>
        <w:t>Raguela</w:t>
      </w:r>
      <w:proofErr w:type="spellEnd"/>
      <w:r w:rsidRPr="003D044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D044F">
        <w:rPr>
          <w:rFonts w:ascii="Times New Roman" w:hAnsi="Times New Roman" w:cs="Times New Roman"/>
          <w:sz w:val="24"/>
          <w:szCs w:val="24"/>
        </w:rPr>
        <w:t xml:space="preserve">Krzysztofa Koehlera i </w:t>
      </w:r>
      <w:r w:rsidRPr="003D044F">
        <w:rPr>
          <w:rFonts w:ascii="Times New Roman" w:hAnsi="Times New Roman" w:cs="Times New Roman"/>
          <w:i/>
          <w:sz w:val="24"/>
          <w:szCs w:val="24"/>
        </w:rPr>
        <w:t xml:space="preserve">Łez </w:t>
      </w:r>
      <w:r w:rsidRPr="003D044F">
        <w:rPr>
          <w:rFonts w:ascii="Times New Roman" w:hAnsi="Times New Roman" w:cs="Times New Roman"/>
          <w:sz w:val="24"/>
          <w:szCs w:val="24"/>
        </w:rPr>
        <w:t>Grzegorza Strumyka.</w:t>
      </w:r>
    </w:p>
    <w:p w:rsidR="003D044F" w:rsidRPr="003D044F" w:rsidRDefault="003D044F" w:rsidP="003D04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3D044F">
        <w:rPr>
          <w:rFonts w:ascii="Times New Roman" w:hAnsi="Times New Roman" w:cs="Times New Roman"/>
          <w:sz w:val="24"/>
          <w:szCs w:val="24"/>
        </w:rPr>
        <w:t>Literackie spacery po Lesznie (Stanisław Grochowiak, Sergiusz Sterna-Wachowiak, Eug</w:t>
      </w:r>
      <w:r w:rsidRPr="003D044F">
        <w:rPr>
          <w:rFonts w:ascii="Times New Roman" w:hAnsi="Times New Roman" w:cs="Times New Roman"/>
          <w:sz w:val="24"/>
          <w:szCs w:val="24"/>
        </w:rPr>
        <w:t>e</w:t>
      </w:r>
      <w:r w:rsidRPr="003D044F">
        <w:rPr>
          <w:rFonts w:ascii="Times New Roman" w:hAnsi="Times New Roman" w:cs="Times New Roman"/>
          <w:sz w:val="24"/>
          <w:szCs w:val="24"/>
        </w:rPr>
        <w:t>niusz Wachowiak).</w:t>
      </w:r>
    </w:p>
    <w:p w:rsidR="003D044F" w:rsidRPr="003D044F" w:rsidRDefault="003D044F" w:rsidP="003D04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3D044F">
        <w:rPr>
          <w:rFonts w:ascii="Times New Roman" w:hAnsi="Times New Roman" w:cs="Times New Roman"/>
          <w:sz w:val="24"/>
          <w:szCs w:val="24"/>
        </w:rPr>
        <w:t>Pisarskie spacery po Wrocławiu (Wacław Grabkowski, Marianna Bocian i Tadeusz Róż</w:t>
      </w:r>
      <w:r w:rsidRPr="003D044F">
        <w:rPr>
          <w:rFonts w:ascii="Times New Roman" w:hAnsi="Times New Roman" w:cs="Times New Roman"/>
          <w:sz w:val="24"/>
          <w:szCs w:val="24"/>
        </w:rPr>
        <w:t>e</w:t>
      </w:r>
      <w:r w:rsidRPr="003D044F">
        <w:rPr>
          <w:rFonts w:ascii="Times New Roman" w:hAnsi="Times New Roman" w:cs="Times New Roman"/>
          <w:sz w:val="24"/>
          <w:szCs w:val="24"/>
        </w:rPr>
        <w:t>wicz).</w:t>
      </w:r>
    </w:p>
    <w:p w:rsidR="003D044F" w:rsidRPr="003D044F" w:rsidRDefault="003D044F" w:rsidP="003D04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Pr="003D044F">
        <w:rPr>
          <w:rFonts w:ascii="Times New Roman" w:hAnsi="Times New Roman" w:cs="Times New Roman"/>
          <w:sz w:val="24"/>
          <w:szCs w:val="24"/>
        </w:rPr>
        <w:t xml:space="preserve">Podróż jako motyw i zasada kompozycyjna (rzecz o powieści Jacka </w:t>
      </w:r>
      <w:proofErr w:type="spellStart"/>
      <w:r w:rsidRPr="003D044F">
        <w:rPr>
          <w:rFonts w:ascii="Times New Roman" w:hAnsi="Times New Roman" w:cs="Times New Roman"/>
          <w:sz w:val="24"/>
          <w:szCs w:val="24"/>
        </w:rPr>
        <w:t>Dukaja</w:t>
      </w:r>
      <w:proofErr w:type="spellEnd"/>
      <w:r w:rsidRPr="003D044F">
        <w:rPr>
          <w:rFonts w:ascii="Times New Roman" w:hAnsi="Times New Roman" w:cs="Times New Roman"/>
          <w:sz w:val="24"/>
          <w:szCs w:val="24"/>
        </w:rPr>
        <w:t xml:space="preserve"> </w:t>
      </w:r>
      <w:r w:rsidRPr="003D044F">
        <w:rPr>
          <w:rFonts w:ascii="Times New Roman" w:hAnsi="Times New Roman" w:cs="Times New Roman"/>
          <w:i/>
          <w:sz w:val="24"/>
          <w:szCs w:val="24"/>
        </w:rPr>
        <w:t>Lód</w:t>
      </w:r>
      <w:r w:rsidRPr="003D044F">
        <w:rPr>
          <w:rFonts w:ascii="Times New Roman" w:hAnsi="Times New Roman" w:cs="Times New Roman"/>
          <w:sz w:val="24"/>
          <w:szCs w:val="24"/>
        </w:rPr>
        <w:t>).</w:t>
      </w:r>
    </w:p>
    <w:p w:rsidR="000E4F71" w:rsidRPr="005B664A" w:rsidRDefault="000E4F71" w:rsidP="007D581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</w:p>
    <w:p w:rsidR="00833BC5" w:rsidRPr="005B664A" w:rsidRDefault="00833BC5" w:rsidP="00833BC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</w:p>
    <w:p w:rsidR="000E4F71" w:rsidRPr="005B664A" w:rsidRDefault="000E4F71" w:rsidP="007D581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</w:p>
    <w:p w:rsidR="000E4F71" w:rsidRPr="005B664A" w:rsidRDefault="000E4F71" w:rsidP="007D581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5B664A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Dr hab. Agnieszka </w:t>
      </w:r>
      <w:proofErr w:type="spellStart"/>
      <w:r w:rsidRPr="005B664A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Libura</w:t>
      </w:r>
      <w:proofErr w:type="spellEnd"/>
      <w:r w:rsidRPr="005B664A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, prof. </w:t>
      </w:r>
      <w:proofErr w:type="spellStart"/>
      <w:r w:rsidRPr="005B664A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UWr</w:t>
      </w:r>
      <w:proofErr w:type="spellEnd"/>
      <w:r w:rsidRPr="005B664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:</w:t>
      </w:r>
    </w:p>
    <w:p w:rsidR="00D808C1" w:rsidRPr="00D808C1" w:rsidRDefault="00D808C1" w:rsidP="00D808C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Symbol" w:cs="Times New Roman"/>
          <w:sz w:val="24"/>
          <w:szCs w:val="24"/>
          <w:lang w:eastAsia="pl-PL"/>
        </w:rPr>
        <w:t xml:space="preserve">1. </w:t>
      </w:r>
      <w:r w:rsidRPr="00D808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Analiza </w:t>
      </w:r>
      <w:proofErr w:type="spellStart"/>
      <w:r w:rsidRPr="00D808C1">
        <w:rPr>
          <w:rFonts w:ascii="Times New Roman" w:eastAsia="Times New Roman" w:hAnsi="Times New Roman" w:cs="Times New Roman"/>
          <w:sz w:val="24"/>
          <w:szCs w:val="24"/>
          <w:lang w:eastAsia="pl-PL"/>
        </w:rPr>
        <w:t>memów</w:t>
      </w:r>
      <w:proofErr w:type="spellEnd"/>
      <w:r w:rsidRPr="00D808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filozofii Artura Schopenhauera na wybranych przykładach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808C1" w:rsidRDefault="00D808C1" w:rsidP="00D808C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Symbol" w:cs="Times New Roman"/>
          <w:sz w:val="24"/>
          <w:szCs w:val="24"/>
          <w:lang w:eastAsia="pl-PL"/>
        </w:rPr>
        <w:t xml:space="preserve">2. </w:t>
      </w:r>
      <w:r w:rsidRPr="00D808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Obraz pandemii w </w:t>
      </w:r>
      <w:proofErr w:type="spellStart"/>
      <w:r w:rsidRPr="00D808C1">
        <w:rPr>
          <w:rFonts w:ascii="Times New Roman" w:eastAsia="Times New Roman" w:hAnsi="Times New Roman" w:cs="Times New Roman"/>
          <w:sz w:val="24"/>
          <w:szCs w:val="24"/>
          <w:lang w:eastAsia="pl-PL"/>
        </w:rPr>
        <w:t>memach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808C1" w:rsidRDefault="00D808C1" w:rsidP="00D808C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</w:t>
      </w:r>
      <w:r w:rsidRPr="00D808C1">
        <w:rPr>
          <w:rFonts w:ascii="Times New Roman" w:eastAsia="Times New Roman" w:hAnsi="Times New Roman" w:cs="Times New Roman"/>
          <w:sz w:val="24"/>
          <w:szCs w:val="24"/>
          <w:lang w:eastAsia="pl-PL"/>
        </w:rPr>
        <w:t>Niezamierzony komizm neologizmów dziecięcych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808C1" w:rsidRDefault="00D808C1" w:rsidP="00D808C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</w:t>
      </w:r>
      <w:r w:rsidRPr="00D808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Najnowsze neologizmy internetowe w </w:t>
      </w:r>
      <w:proofErr w:type="spellStart"/>
      <w:r w:rsidRPr="00D808C1">
        <w:rPr>
          <w:rFonts w:ascii="Times New Roman" w:eastAsia="Times New Roman" w:hAnsi="Times New Roman" w:cs="Times New Roman"/>
          <w:sz w:val="24"/>
          <w:szCs w:val="24"/>
          <w:lang w:eastAsia="pl-PL"/>
        </w:rPr>
        <w:t>memach</w:t>
      </w:r>
      <w:proofErr w:type="spellEnd"/>
      <w:r w:rsidRPr="00D808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internetowych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808C1" w:rsidRDefault="00D808C1" w:rsidP="00D808C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 </w:t>
      </w:r>
      <w:r w:rsidRPr="00D808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Problemy przekładu humoru językowego na podstawie </w:t>
      </w:r>
      <w:proofErr w:type="spellStart"/>
      <w:r w:rsidRPr="00D808C1">
        <w:rPr>
          <w:rFonts w:ascii="Times New Roman" w:eastAsia="Times New Roman" w:hAnsi="Times New Roman" w:cs="Times New Roman"/>
          <w:sz w:val="24"/>
          <w:szCs w:val="24"/>
          <w:lang w:eastAsia="pl-PL"/>
        </w:rPr>
        <w:t>sitcomu</w:t>
      </w:r>
      <w:proofErr w:type="spellEnd"/>
      <w:r w:rsidRPr="00D808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808C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Przyjaciele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808C1" w:rsidRDefault="00D808C1" w:rsidP="00D808C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 </w:t>
      </w:r>
      <w:r w:rsidRPr="00D808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Odbiór humoru internetowego przez dwie generacje na przykładzie </w:t>
      </w:r>
      <w:proofErr w:type="spellStart"/>
      <w:r w:rsidRPr="00D808C1">
        <w:rPr>
          <w:rFonts w:ascii="Times New Roman" w:eastAsia="Times New Roman" w:hAnsi="Times New Roman" w:cs="Times New Roman"/>
          <w:sz w:val="24"/>
          <w:szCs w:val="24"/>
          <w:lang w:eastAsia="pl-PL"/>
        </w:rPr>
        <w:t>memów</w:t>
      </w:r>
      <w:proofErr w:type="spellEnd"/>
      <w:r w:rsidRPr="00D808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nauczyci</w:t>
      </w:r>
      <w:r w:rsidRPr="00D808C1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D808C1">
        <w:rPr>
          <w:rFonts w:ascii="Times New Roman" w:eastAsia="Times New Roman" w:hAnsi="Times New Roman" w:cs="Times New Roman"/>
          <w:sz w:val="24"/>
          <w:szCs w:val="24"/>
          <w:lang w:eastAsia="pl-PL"/>
        </w:rPr>
        <w:t>lach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808C1" w:rsidRDefault="00D808C1" w:rsidP="00D808C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7. </w:t>
      </w:r>
      <w:r w:rsidRPr="00D808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Analiza relacji pomiędzy warstwą werbalną a wizualną w </w:t>
      </w:r>
      <w:proofErr w:type="spellStart"/>
      <w:r w:rsidRPr="00D808C1">
        <w:rPr>
          <w:rFonts w:ascii="Times New Roman" w:eastAsia="Times New Roman" w:hAnsi="Times New Roman" w:cs="Times New Roman"/>
          <w:sz w:val="24"/>
          <w:szCs w:val="24"/>
          <w:lang w:eastAsia="pl-PL"/>
        </w:rPr>
        <w:t>jaronizmach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808C1" w:rsidRDefault="00D808C1" w:rsidP="00D808C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8. </w:t>
      </w:r>
      <w:r w:rsidRPr="00D808C1">
        <w:rPr>
          <w:rFonts w:ascii="Times New Roman" w:eastAsia="Times New Roman" w:hAnsi="Times New Roman" w:cs="Times New Roman"/>
          <w:sz w:val="24"/>
          <w:szCs w:val="24"/>
          <w:lang w:eastAsia="pl-PL"/>
        </w:rPr>
        <w:t>Humor i kreatywność w hasłach protestujących podczas Strajku Kobiet w 2020 roku. An</w:t>
      </w:r>
      <w:r w:rsidRPr="00D808C1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D808C1">
        <w:rPr>
          <w:rFonts w:ascii="Times New Roman" w:eastAsia="Times New Roman" w:hAnsi="Times New Roman" w:cs="Times New Roman"/>
          <w:sz w:val="24"/>
          <w:szCs w:val="24"/>
          <w:lang w:eastAsia="pl-PL"/>
        </w:rPr>
        <w:t>liza językowa wybranych transparentów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808C1" w:rsidRPr="00D808C1" w:rsidRDefault="00D808C1" w:rsidP="00D808C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9. </w:t>
      </w:r>
      <w:r w:rsidRPr="00D808C1">
        <w:rPr>
          <w:rFonts w:ascii="Times New Roman" w:eastAsia="Times New Roman" w:hAnsi="Times New Roman" w:cs="Times New Roman"/>
          <w:sz w:val="24"/>
          <w:szCs w:val="24"/>
          <w:lang w:eastAsia="pl-PL"/>
        </w:rPr>
        <w:t>Modyfikacje frazeologizmów jako źródło komizmu we współczesnej poezji dziecięcej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808C1" w:rsidRDefault="00D808C1" w:rsidP="00D808C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Symbol" w:cs="Times New Roman"/>
          <w:sz w:val="24"/>
          <w:szCs w:val="24"/>
          <w:lang w:eastAsia="pl-PL"/>
        </w:rPr>
        <w:t xml:space="preserve">10. </w:t>
      </w:r>
      <w:proofErr w:type="spellStart"/>
      <w:r w:rsidRPr="00D808C1">
        <w:rPr>
          <w:rFonts w:ascii="Times New Roman" w:eastAsia="Times New Roman" w:hAnsi="Times New Roman" w:cs="Times New Roman"/>
          <w:sz w:val="24"/>
          <w:szCs w:val="24"/>
          <w:lang w:eastAsia="pl-PL"/>
        </w:rPr>
        <w:t>Postmemy</w:t>
      </w:r>
      <w:proofErr w:type="spellEnd"/>
      <w:r w:rsidRPr="00D808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świetle teorii niespójności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808C1" w:rsidRDefault="00D808C1" w:rsidP="00D808C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11. </w:t>
      </w:r>
      <w:r w:rsidRPr="00D808C1">
        <w:rPr>
          <w:rFonts w:ascii="Times New Roman" w:eastAsia="Times New Roman" w:hAnsi="Times New Roman" w:cs="Times New Roman"/>
          <w:sz w:val="24"/>
          <w:szCs w:val="24"/>
          <w:lang w:eastAsia="pl-PL"/>
        </w:rPr>
        <w:t>Humor w felietonach Michała Rusinka a perspektywa oglądu świata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808C1" w:rsidRPr="00D808C1" w:rsidRDefault="00D808C1" w:rsidP="00D808C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12. </w:t>
      </w:r>
      <w:r w:rsidRPr="00D808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Humor szalonego umysłu, czyli z czego się śmieją psychopaci. Na podstawie filmu </w:t>
      </w:r>
      <w:r w:rsidRPr="00D808C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Joker</w:t>
      </w:r>
      <w:r w:rsidRPr="00D808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roku 2019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0E4F71" w:rsidRPr="005B664A" w:rsidRDefault="00D808C1" w:rsidP="00D808C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Symbol" w:cs="Times New Roman"/>
          <w:sz w:val="24"/>
          <w:szCs w:val="24"/>
          <w:lang w:eastAsia="pl-PL"/>
        </w:rPr>
        <w:t xml:space="preserve">13. </w:t>
      </w:r>
      <w:r w:rsidRPr="00D808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Formy agresji w humorze </w:t>
      </w:r>
      <w:proofErr w:type="spellStart"/>
      <w:r w:rsidRPr="00D808C1">
        <w:rPr>
          <w:rFonts w:ascii="Times New Roman" w:eastAsia="Times New Roman" w:hAnsi="Times New Roman" w:cs="Times New Roman"/>
          <w:sz w:val="24"/>
          <w:szCs w:val="24"/>
          <w:lang w:eastAsia="pl-PL"/>
        </w:rPr>
        <w:t>stand-uperów</w:t>
      </w:r>
      <w:proofErr w:type="spellEnd"/>
      <w:r w:rsidRPr="00D808C1">
        <w:rPr>
          <w:rFonts w:ascii="Times New Roman" w:eastAsia="Times New Roman" w:hAnsi="Times New Roman" w:cs="Times New Roman"/>
          <w:sz w:val="24"/>
          <w:szCs w:val="24"/>
          <w:lang w:eastAsia="pl-PL"/>
        </w:rPr>
        <w:t>. Analiza na podstawie twórczości Abelarda Gizy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808C1" w:rsidRDefault="00D808C1" w:rsidP="007D581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</w:pPr>
    </w:p>
    <w:p w:rsidR="000E4F71" w:rsidRPr="005B664A" w:rsidRDefault="000E4F71" w:rsidP="007D581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5B664A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Dr Elżbieta Lubczyńska-Jeziorna</w:t>
      </w:r>
      <w:r w:rsidRPr="005B664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:</w:t>
      </w:r>
    </w:p>
    <w:p w:rsidR="00587056" w:rsidRDefault="00587056" w:rsidP="00587056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1. „</w:t>
      </w:r>
      <w:r w:rsidRPr="0058705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Wie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lka symfonia turni, hal i borów”</w:t>
      </w:r>
      <w:r w:rsidRPr="0058705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- ślady </w:t>
      </w:r>
      <w:proofErr w:type="spellStart"/>
      <w:r w:rsidRPr="0058705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ekopoetyckie</w:t>
      </w:r>
      <w:proofErr w:type="spellEnd"/>
      <w:r w:rsidRPr="0058705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w lirykach tatrzańskich Adama Asnyka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587056" w:rsidRDefault="00587056" w:rsidP="00587056">
      <w:pPr>
        <w:spacing w:after="0" w:line="360" w:lineRule="auto"/>
        <w:jc w:val="both"/>
        <w:rPr>
          <w:rFonts w:ascii="Times New Roman" w:hAnsi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2. </w:t>
      </w:r>
      <w:r w:rsidRPr="00587056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 xml:space="preserve">Relacje rodzinne w </w:t>
      </w:r>
      <w:r w:rsidRPr="00587056">
        <w:rPr>
          <w:rFonts w:ascii="Times New Roman" w:hAnsi="Times New Roman"/>
          <w:i/>
          <w:color w:val="212121"/>
          <w:sz w:val="24"/>
          <w:szCs w:val="24"/>
          <w:shd w:val="clear" w:color="auto" w:fill="FFFFFF"/>
        </w:rPr>
        <w:t xml:space="preserve">Germinal </w:t>
      </w:r>
      <w:r w:rsidRPr="00587056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>Emila Zoli.</w:t>
      </w:r>
    </w:p>
    <w:p w:rsidR="00587056" w:rsidRDefault="00587056" w:rsidP="00587056">
      <w:pPr>
        <w:spacing w:after="0" w:line="360" w:lineRule="auto"/>
        <w:jc w:val="both"/>
        <w:rPr>
          <w:rFonts w:ascii="Times New Roman" w:hAnsi="Times New Roman"/>
          <w:color w:val="201F1E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>3.</w:t>
      </w:r>
      <w:r w:rsidRPr="00587056">
        <w:rPr>
          <w:rFonts w:ascii="Times New Roman" w:hAnsi="Times New Roman"/>
          <w:color w:val="201F1E"/>
          <w:sz w:val="24"/>
          <w:szCs w:val="24"/>
          <w:shd w:val="clear" w:color="auto" w:fill="FFFFFF"/>
        </w:rPr>
        <w:t xml:space="preserve">Stanisław August Poniatowski jako sentymentalny wojażer i kochanek w świetle </w:t>
      </w:r>
      <w:r w:rsidRPr="00587056">
        <w:rPr>
          <w:rFonts w:ascii="Times New Roman" w:hAnsi="Times New Roman"/>
          <w:i/>
          <w:color w:val="201F1E"/>
          <w:sz w:val="24"/>
          <w:szCs w:val="24"/>
          <w:shd w:val="clear" w:color="auto" w:fill="FFFFFF"/>
        </w:rPr>
        <w:t>Pamiętn</w:t>
      </w:r>
      <w:r w:rsidRPr="00587056">
        <w:rPr>
          <w:rFonts w:ascii="Times New Roman" w:hAnsi="Times New Roman"/>
          <w:i/>
          <w:color w:val="201F1E"/>
          <w:sz w:val="24"/>
          <w:szCs w:val="24"/>
          <w:shd w:val="clear" w:color="auto" w:fill="FFFFFF"/>
        </w:rPr>
        <w:t>i</w:t>
      </w:r>
      <w:r w:rsidRPr="00587056">
        <w:rPr>
          <w:rFonts w:ascii="Times New Roman" w:hAnsi="Times New Roman"/>
          <w:i/>
          <w:color w:val="201F1E"/>
          <w:sz w:val="24"/>
          <w:szCs w:val="24"/>
          <w:shd w:val="clear" w:color="auto" w:fill="FFFFFF"/>
        </w:rPr>
        <w:t>ków</w:t>
      </w:r>
      <w:r w:rsidRPr="00587056">
        <w:rPr>
          <w:rFonts w:ascii="Times New Roman" w:hAnsi="Times New Roman"/>
          <w:color w:val="201F1E"/>
          <w:sz w:val="24"/>
          <w:szCs w:val="24"/>
          <w:shd w:val="clear" w:color="auto" w:fill="FFFFFF"/>
        </w:rPr>
        <w:t>.</w:t>
      </w:r>
    </w:p>
    <w:p w:rsidR="00587056" w:rsidRDefault="00587056" w:rsidP="00587056">
      <w:pPr>
        <w:spacing w:after="0" w:line="360" w:lineRule="auto"/>
        <w:jc w:val="both"/>
        <w:rPr>
          <w:rFonts w:ascii="Times New Roman" w:eastAsia="Times New Roman" w:hAnsi="Times New Roman"/>
          <w:color w:val="212121"/>
          <w:sz w:val="24"/>
          <w:szCs w:val="24"/>
          <w:lang w:eastAsia="pl-PL"/>
        </w:rPr>
      </w:pPr>
      <w:r>
        <w:rPr>
          <w:rFonts w:ascii="Times New Roman" w:hAnsi="Times New Roman"/>
          <w:color w:val="201F1E"/>
          <w:sz w:val="24"/>
          <w:szCs w:val="24"/>
          <w:shd w:val="clear" w:color="auto" w:fill="FFFFFF"/>
        </w:rPr>
        <w:t xml:space="preserve">4. </w:t>
      </w:r>
      <w:r w:rsidRPr="00587056">
        <w:rPr>
          <w:rFonts w:ascii="Times New Roman" w:eastAsia="Times New Roman" w:hAnsi="Times New Roman"/>
          <w:color w:val="212121"/>
          <w:sz w:val="24"/>
          <w:szCs w:val="24"/>
          <w:lang w:eastAsia="pl-PL"/>
        </w:rPr>
        <w:t xml:space="preserve">Obraz Boga i diabła w wybranych powieściach realistycznych. </w:t>
      </w:r>
    </w:p>
    <w:p w:rsidR="00587056" w:rsidRDefault="00587056" w:rsidP="00587056">
      <w:pPr>
        <w:spacing w:after="0" w:line="360" w:lineRule="auto"/>
        <w:jc w:val="both"/>
        <w:rPr>
          <w:rFonts w:ascii="Times New Roman" w:hAnsi="Times New Roman"/>
          <w:color w:val="201F1E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color w:val="212121"/>
          <w:sz w:val="24"/>
          <w:szCs w:val="24"/>
          <w:lang w:eastAsia="pl-PL"/>
        </w:rPr>
        <w:lastRenderedPageBreak/>
        <w:t xml:space="preserve">5. </w:t>
      </w:r>
      <w:r w:rsidRPr="00587056">
        <w:rPr>
          <w:rFonts w:ascii="Times New Roman" w:hAnsi="Times New Roman"/>
          <w:color w:val="201F1E"/>
          <w:sz w:val="24"/>
          <w:szCs w:val="24"/>
          <w:shd w:val="clear" w:color="auto" w:fill="FFFFFF"/>
        </w:rPr>
        <w:t xml:space="preserve">Kobiecość i męskość w twórczości Henryka Sienkiewicza na podstawie </w:t>
      </w:r>
      <w:r w:rsidRPr="00587056">
        <w:rPr>
          <w:rFonts w:ascii="Times New Roman" w:hAnsi="Times New Roman"/>
          <w:i/>
          <w:color w:val="201F1E"/>
          <w:sz w:val="24"/>
          <w:szCs w:val="24"/>
          <w:shd w:val="clear" w:color="auto" w:fill="FFFFFF"/>
        </w:rPr>
        <w:t>Rodziny Połanie</w:t>
      </w:r>
      <w:r w:rsidRPr="00587056">
        <w:rPr>
          <w:rFonts w:ascii="Times New Roman" w:hAnsi="Times New Roman"/>
          <w:i/>
          <w:color w:val="201F1E"/>
          <w:sz w:val="24"/>
          <w:szCs w:val="24"/>
          <w:shd w:val="clear" w:color="auto" w:fill="FFFFFF"/>
        </w:rPr>
        <w:t>c</w:t>
      </w:r>
      <w:r w:rsidRPr="00587056">
        <w:rPr>
          <w:rFonts w:ascii="Times New Roman" w:hAnsi="Times New Roman"/>
          <w:i/>
          <w:color w:val="201F1E"/>
          <w:sz w:val="24"/>
          <w:szCs w:val="24"/>
          <w:shd w:val="clear" w:color="auto" w:fill="FFFFFF"/>
        </w:rPr>
        <w:t>kich</w:t>
      </w:r>
      <w:r w:rsidRPr="00587056">
        <w:rPr>
          <w:rFonts w:ascii="Times New Roman" w:hAnsi="Times New Roman"/>
          <w:color w:val="201F1E"/>
          <w:sz w:val="24"/>
          <w:szCs w:val="24"/>
          <w:shd w:val="clear" w:color="auto" w:fill="FFFFFF"/>
        </w:rPr>
        <w:t xml:space="preserve"> i </w:t>
      </w:r>
      <w:r w:rsidRPr="00587056">
        <w:rPr>
          <w:rFonts w:ascii="Times New Roman" w:hAnsi="Times New Roman"/>
          <w:i/>
          <w:color w:val="201F1E"/>
          <w:sz w:val="24"/>
          <w:szCs w:val="24"/>
          <w:shd w:val="clear" w:color="auto" w:fill="FFFFFF"/>
        </w:rPr>
        <w:t>Bez dogmatu</w:t>
      </w:r>
      <w:r w:rsidRPr="00587056">
        <w:rPr>
          <w:rFonts w:ascii="Times New Roman" w:hAnsi="Times New Roman"/>
          <w:color w:val="201F1E"/>
          <w:sz w:val="24"/>
          <w:szCs w:val="24"/>
          <w:shd w:val="clear" w:color="auto" w:fill="FFFFFF"/>
        </w:rPr>
        <w:t>.</w:t>
      </w:r>
    </w:p>
    <w:p w:rsidR="00587056" w:rsidRDefault="00587056" w:rsidP="00587056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color w:val="201F1E"/>
          <w:sz w:val="24"/>
          <w:szCs w:val="24"/>
          <w:shd w:val="clear" w:color="auto" w:fill="FFFFFF"/>
        </w:rPr>
        <w:t xml:space="preserve">6.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„</w:t>
      </w:r>
      <w:r w:rsidRPr="0058705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Dobrze się myśli literaturą", czyli w jaki sposób krótkie formy literackie Bolesława Prusa i Olgi Tokarczuk skłaniają do refleksji nad problematyką społeczną.</w:t>
      </w:r>
    </w:p>
    <w:p w:rsidR="00587056" w:rsidRDefault="00587056" w:rsidP="00587056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7. </w:t>
      </w:r>
      <w:r w:rsidRPr="0058705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Pozytywistyczna opozycja emocji i racjonalizmu. Studium bohatera na przykładzie </w:t>
      </w:r>
      <w:r w:rsidRPr="00587056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Szkoły uczuć</w:t>
      </w:r>
      <w:r w:rsidRPr="0058705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Gustava Flauberta. </w:t>
      </w:r>
    </w:p>
    <w:p w:rsidR="00587056" w:rsidRDefault="00587056" w:rsidP="00587056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8. </w:t>
      </w:r>
      <w:r w:rsidRPr="0058705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Synteza przeszłości i teraźniejszości w </w:t>
      </w:r>
      <w:r w:rsidRPr="00587056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Małej trylogii  </w:t>
      </w:r>
      <w:r w:rsidRPr="0058705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Henryka Sienkiewicza.</w:t>
      </w:r>
    </w:p>
    <w:p w:rsidR="00587056" w:rsidRDefault="00587056" w:rsidP="00587056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9. </w:t>
      </w:r>
      <w:r w:rsidRPr="00587056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Realistyczne kreacje kobiece w wybranych powieściach Elizy Orzeszkowej. Analiza ko</w:t>
      </w:r>
      <w:r w:rsidRPr="00587056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m</w:t>
      </w:r>
      <w:r w:rsidRPr="00587056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paratystyczna portretu Franki i Justyny w spektrum XIX-wiecznych obyczajów</w:t>
      </w:r>
      <w:r w:rsidRPr="0058705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587056" w:rsidRPr="00587056" w:rsidRDefault="00587056" w:rsidP="00587056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10. </w:t>
      </w:r>
      <w:r w:rsidRPr="00587056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 xml:space="preserve">Mikroświaty wielkich miast w twórczości Bolesława Prusa i Gustawa Flauberta. </w:t>
      </w:r>
    </w:p>
    <w:p w:rsidR="000E4F71" w:rsidRPr="005B664A" w:rsidRDefault="000E4F71" w:rsidP="007D581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</w:p>
    <w:p w:rsidR="000E4F71" w:rsidRPr="005B664A" w:rsidRDefault="000E4F71" w:rsidP="007D581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5B664A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Prof. Małgorzata </w:t>
      </w:r>
      <w:proofErr w:type="spellStart"/>
      <w:r w:rsidRPr="005B664A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Łoboz</w:t>
      </w:r>
      <w:proofErr w:type="spellEnd"/>
      <w:r w:rsidRPr="005B664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:</w:t>
      </w:r>
    </w:p>
    <w:p w:rsidR="00C723C3" w:rsidRPr="005B664A" w:rsidRDefault="00C723C3" w:rsidP="00C723C3">
      <w:pPr>
        <w:rPr>
          <w:rFonts w:ascii="Times New Roman" w:hAnsi="Times New Roman" w:cs="Times New Roman"/>
          <w:sz w:val="24"/>
          <w:szCs w:val="24"/>
        </w:rPr>
      </w:pPr>
      <w:r w:rsidRPr="005B664A">
        <w:rPr>
          <w:rFonts w:ascii="Times New Roman" w:hAnsi="Times New Roman" w:cs="Times New Roman"/>
          <w:sz w:val="24"/>
          <w:szCs w:val="24"/>
        </w:rPr>
        <w:t xml:space="preserve">1. Tradycja obyczajowo-obrzędowa w </w:t>
      </w:r>
      <w:r w:rsidRPr="005B664A">
        <w:rPr>
          <w:rFonts w:ascii="Times New Roman" w:hAnsi="Times New Roman" w:cs="Times New Roman"/>
          <w:i/>
          <w:sz w:val="24"/>
          <w:szCs w:val="24"/>
        </w:rPr>
        <w:t>Chłopach</w:t>
      </w:r>
      <w:r w:rsidRPr="005B664A">
        <w:rPr>
          <w:rFonts w:ascii="Times New Roman" w:hAnsi="Times New Roman" w:cs="Times New Roman"/>
          <w:sz w:val="24"/>
          <w:szCs w:val="24"/>
        </w:rPr>
        <w:t xml:space="preserve"> W. S. Reymonta.</w:t>
      </w:r>
    </w:p>
    <w:p w:rsidR="00C723C3" w:rsidRPr="005B664A" w:rsidRDefault="00C723C3" w:rsidP="00C723C3">
      <w:pPr>
        <w:rPr>
          <w:rFonts w:ascii="Times New Roman" w:hAnsi="Times New Roman" w:cs="Times New Roman"/>
          <w:sz w:val="24"/>
          <w:szCs w:val="24"/>
        </w:rPr>
      </w:pPr>
      <w:r w:rsidRPr="005B664A">
        <w:rPr>
          <w:rFonts w:ascii="Times New Roman" w:hAnsi="Times New Roman" w:cs="Times New Roman"/>
          <w:sz w:val="24"/>
          <w:szCs w:val="24"/>
        </w:rPr>
        <w:t>2. Bajroniczni bohaterowie powieści poetyckich Juliusza Słowackiego.</w:t>
      </w:r>
    </w:p>
    <w:p w:rsidR="00C723C3" w:rsidRPr="005B664A" w:rsidRDefault="00C723C3" w:rsidP="00C723C3">
      <w:pPr>
        <w:rPr>
          <w:rFonts w:ascii="Times New Roman" w:hAnsi="Times New Roman" w:cs="Times New Roman"/>
          <w:sz w:val="24"/>
          <w:szCs w:val="24"/>
        </w:rPr>
      </w:pPr>
      <w:r w:rsidRPr="005B664A">
        <w:rPr>
          <w:rFonts w:ascii="Times New Roman" w:hAnsi="Times New Roman" w:cs="Times New Roman"/>
          <w:sz w:val="24"/>
          <w:szCs w:val="24"/>
        </w:rPr>
        <w:t>3. Galicyjscy dekadenci w kulturze literackiej Krakowa i Lwowa.</w:t>
      </w:r>
    </w:p>
    <w:p w:rsidR="00C723C3" w:rsidRPr="005B664A" w:rsidRDefault="00C723C3" w:rsidP="00C723C3">
      <w:pPr>
        <w:rPr>
          <w:rFonts w:ascii="Times New Roman" w:hAnsi="Times New Roman" w:cs="Times New Roman"/>
          <w:sz w:val="24"/>
          <w:szCs w:val="24"/>
        </w:rPr>
      </w:pPr>
      <w:r w:rsidRPr="005B664A">
        <w:rPr>
          <w:rFonts w:ascii="Times New Roman" w:hAnsi="Times New Roman" w:cs="Times New Roman"/>
          <w:sz w:val="24"/>
          <w:szCs w:val="24"/>
        </w:rPr>
        <w:t>4. Tradycja romantyczna w opowiadaniach Jarosława Iwaszkiewicza.</w:t>
      </w:r>
    </w:p>
    <w:p w:rsidR="00C723C3" w:rsidRPr="005B664A" w:rsidRDefault="00C723C3" w:rsidP="00C723C3">
      <w:pPr>
        <w:rPr>
          <w:rFonts w:ascii="Times New Roman" w:hAnsi="Times New Roman" w:cs="Times New Roman"/>
          <w:sz w:val="24"/>
          <w:szCs w:val="24"/>
        </w:rPr>
      </w:pPr>
      <w:r w:rsidRPr="005B664A">
        <w:rPr>
          <w:rFonts w:ascii="Times New Roman" w:hAnsi="Times New Roman" w:cs="Times New Roman"/>
          <w:sz w:val="24"/>
          <w:szCs w:val="24"/>
        </w:rPr>
        <w:t>5. Olgi Tokarczuk przesłanie do współczesności.</w:t>
      </w:r>
    </w:p>
    <w:p w:rsidR="00C723C3" w:rsidRPr="005B664A" w:rsidRDefault="00C723C3" w:rsidP="00C723C3">
      <w:pPr>
        <w:rPr>
          <w:rFonts w:ascii="Times New Roman" w:hAnsi="Times New Roman" w:cs="Times New Roman"/>
          <w:sz w:val="24"/>
          <w:szCs w:val="24"/>
        </w:rPr>
      </w:pPr>
      <w:r w:rsidRPr="005B664A">
        <w:rPr>
          <w:rFonts w:ascii="Times New Roman" w:hAnsi="Times New Roman" w:cs="Times New Roman"/>
          <w:sz w:val="24"/>
          <w:szCs w:val="24"/>
        </w:rPr>
        <w:t>6. Emancypacja i socjalizacja kobiet w powieściach J.I. Kraszewskiego.</w:t>
      </w:r>
    </w:p>
    <w:p w:rsidR="00C723C3" w:rsidRPr="005B664A" w:rsidRDefault="00C723C3" w:rsidP="00C723C3">
      <w:pPr>
        <w:rPr>
          <w:rFonts w:ascii="Times New Roman" w:hAnsi="Times New Roman" w:cs="Times New Roman"/>
          <w:sz w:val="24"/>
          <w:szCs w:val="24"/>
        </w:rPr>
      </w:pPr>
      <w:r w:rsidRPr="005B664A">
        <w:rPr>
          <w:rFonts w:ascii="Times New Roman" w:hAnsi="Times New Roman" w:cs="Times New Roman"/>
          <w:sz w:val="24"/>
          <w:szCs w:val="24"/>
        </w:rPr>
        <w:t>7. U progu powieści realistycznej. Twórczość J.B. Korzeniowskiego.</w:t>
      </w:r>
    </w:p>
    <w:p w:rsidR="00C723C3" w:rsidRPr="005B664A" w:rsidRDefault="00C723C3" w:rsidP="00C723C3">
      <w:pPr>
        <w:rPr>
          <w:rFonts w:ascii="Times New Roman" w:hAnsi="Times New Roman" w:cs="Times New Roman"/>
          <w:sz w:val="24"/>
          <w:szCs w:val="24"/>
        </w:rPr>
      </w:pPr>
      <w:r w:rsidRPr="005B664A">
        <w:rPr>
          <w:rFonts w:ascii="Times New Roman" w:hAnsi="Times New Roman" w:cs="Times New Roman"/>
          <w:sz w:val="24"/>
          <w:szCs w:val="24"/>
        </w:rPr>
        <w:t>8. Poruszyć emocje. Efektowne finały w nowelistyce H. Sienkiewicza.</w:t>
      </w:r>
    </w:p>
    <w:p w:rsidR="00C723C3" w:rsidRPr="005B664A" w:rsidRDefault="00C723C3" w:rsidP="00C723C3">
      <w:pPr>
        <w:rPr>
          <w:rFonts w:ascii="Times New Roman" w:hAnsi="Times New Roman" w:cs="Times New Roman"/>
          <w:sz w:val="24"/>
          <w:szCs w:val="24"/>
        </w:rPr>
      </w:pPr>
      <w:r w:rsidRPr="005B664A">
        <w:rPr>
          <w:rFonts w:ascii="Times New Roman" w:hAnsi="Times New Roman" w:cs="Times New Roman"/>
          <w:sz w:val="24"/>
          <w:szCs w:val="24"/>
        </w:rPr>
        <w:t>9. Postromantyczne kontynuacje gatunku balladowego.</w:t>
      </w:r>
    </w:p>
    <w:p w:rsidR="00C723C3" w:rsidRPr="005B664A" w:rsidRDefault="00C723C3" w:rsidP="00C723C3">
      <w:pPr>
        <w:rPr>
          <w:rFonts w:ascii="Times New Roman" w:hAnsi="Times New Roman" w:cs="Times New Roman"/>
          <w:sz w:val="24"/>
          <w:szCs w:val="24"/>
        </w:rPr>
      </w:pPr>
      <w:r w:rsidRPr="005B664A">
        <w:rPr>
          <w:rFonts w:ascii="Times New Roman" w:hAnsi="Times New Roman" w:cs="Times New Roman"/>
          <w:sz w:val="24"/>
          <w:szCs w:val="24"/>
        </w:rPr>
        <w:t>10. Satanizm w prozie poetyckiej Tadeusza Micińskiego.</w:t>
      </w:r>
    </w:p>
    <w:p w:rsidR="00C723C3" w:rsidRPr="005B664A" w:rsidRDefault="00C723C3" w:rsidP="00C723C3">
      <w:pPr>
        <w:rPr>
          <w:rFonts w:ascii="Times New Roman" w:hAnsi="Times New Roman" w:cs="Times New Roman"/>
          <w:sz w:val="24"/>
          <w:szCs w:val="24"/>
        </w:rPr>
      </w:pPr>
      <w:r w:rsidRPr="005B664A">
        <w:rPr>
          <w:rFonts w:ascii="Times New Roman" w:hAnsi="Times New Roman" w:cs="Times New Roman"/>
          <w:sz w:val="24"/>
          <w:szCs w:val="24"/>
        </w:rPr>
        <w:t xml:space="preserve">11. Życie rodzinne w </w:t>
      </w:r>
      <w:r w:rsidRPr="005B664A">
        <w:rPr>
          <w:rFonts w:ascii="Times New Roman" w:hAnsi="Times New Roman" w:cs="Times New Roman"/>
          <w:i/>
          <w:sz w:val="24"/>
          <w:szCs w:val="24"/>
        </w:rPr>
        <w:t>Lalce</w:t>
      </w:r>
      <w:r w:rsidRPr="005B664A">
        <w:rPr>
          <w:rFonts w:ascii="Times New Roman" w:hAnsi="Times New Roman" w:cs="Times New Roman"/>
          <w:sz w:val="24"/>
          <w:szCs w:val="24"/>
        </w:rPr>
        <w:t xml:space="preserve"> Prusa.</w:t>
      </w:r>
    </w:p>
    <w:p w:rsidR="00C723C3" w:rsidRPr="005B664A" w:rsidRDefault="00C723C3" w:rsidP="00C723C3">
      <w:pPr>
        <w:rPr>
          <w:rFonts w:ascii="Times New Roman" w:hAnsi="Times New Roman" w:cs="Times New Roman"/>
          <w:sz w:val="24"/>
          <w:szCs w:val="24"/>
        </w:rPr>
      </w:pPr>
      <w:r w:rsidRPr="005B664A">
        <w:rPr>
          <w:rFonts w:ascii="Times New Roman" w:hAnsi="Times New Roman" w:cs="Times New Roman"/>
          <w:sz w:val="24"/>
          <w:szCs w:val="24"/>
        </w:rPr>
        <w:t>12. Portrety kobiet średniowiecznych w wybranych utworach literackich XIX w.</w:t>
      </w:r>
    </w:p>
    <w:p w:rsidR="00C723C3" w:rsidRPr="005B664A" w:rsidRDefault="00C723C3" w:rsidP="007D581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</w:p>
    <w:p w:rsidR="000E4F71" w:rsidRPr="005B664A" w:rsidRDefault="000E4F71" w:rsidP="007D581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</w:p>
    <w:p w:rsidR="003B13CD" w:rsidRDefault="000E4F71" w:rsidP="003B13C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5B664A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Dr hab. Anna Majewska-Tworek</w:t>
      </w:r>
      <w:r w:rsidRPr="005B664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:</w:t>
      </w:r>
    </w:p>
    <w:p w:rsidR="003B13CD" w:rsidRDefault="003B13CD" w:rsidP="003B13CD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1. </w:t>
      </w:r>
      <w:r w:rsidRPr="003B13CD">
        <w:rPr>
          <w:rFonts w:ascii="Times New Roman" w:hAnsi="Times New Roman" w:cs="Times New Roman"/>
          <w:bCs/>
          <w:sz w:val="24"/>
          <w:szCs w:val="24"/>
        </w:rPr>
        <w:t>Językowe sposoby wyrażania gniewu. Analiza haseł wykrzykiwanych na demonstracjach Ogólnopolskiego Strajku Kobiet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3B13CD" w:rsidRDefault="003B13CD" w:rsidP="003B13CD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3B13CD">
        <w:rPr>
          <w:rFonts w:ascii="Times New Roman" w:hAnsi="Times New Roman" w:cs="Times New Roman"/>
          <w:bCs/>
          <w:sz w:val="24"/>
          <w:szCs w:val="24"/>
        </w:rPr>
        <w:t xml:space="preserve">Słownictwo </w:t>
      </w:r>
      <w:r w:rsidRPr="003B13CD">
        <w:rPr>
          <w:rFonts w:ascii="Times New Roman" w:hAnsi="Times New Roman" w:cs="Times New Roman"/>
          <w:bCs/>
          <w:i/>
          <w:iCs/>
          <w:sz w:val="24"/>
          <w:szCs w:val="24"/>
        </w:rPr>
        <w:t>garkotłuków w czasie tabaki</w:t>
      </w:r>
      <w:r w:rsidRPr="003B13CD">
        <w:rPr>
          <w:rFonts w:ascii="Times New Roman" w:hAnsi="Times New Roman" w:cs="Times New Roman"/>
          <w:bCs/>
          <w:sz w:val="24"/>
          <w:szCs w:val="24"/>
        </w:rPr>
        <w:t>. Czy istnieje socjolekt zawodowych kucharzy?</w:t>
      </w:r>
    </w:p>
    <w:p w:rsidR="003B13CD" w:rsidRDefault="003B13CD" w:rsidP="003B13CD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3. </w:t>
      </w:r>
      <w:r w:rsidRPr="003B13CD">
        <w:rPr>
          <w:rFonts w:ascii="Times New Roman" w:hAnsi="Times New Roman" w:cs="Times New Roman"/>
          <w:bCs/>
          <w:sz w:val="24"/>
          <w:szCs w:val="24"/>
        </w:rPr>
        <w:t>Rozwijanie się mowy czteroletnich bliźniąt. Charakterystyka wybranych zjawisk język</w:t>
      </w:r>
      <w:r w:rsidRPr="003B13CD">
        <w:rPr>
          <w:rFonts w:ascii="Times New Roman" w:hAnsi="Times New Roman" w:cs="Times New Roman"/>
          <w:bCs/>
          <w:sz w:val="24"/>
          <w:szCs w:val="24"/>
        </w:rPr>
        <w:t>o</w:t>
      </w:r>
      <w:r w:rsidRPr="003B13CD">
        <w:rPr>
          <w:rFonts w:ascii="Times New Roman" w:hAnsi="Times New Roman" w:cs="Times New Roman"/>
          <w:bCs/>
          <w:sz w:val="24"/>
          <w:szCs w:val="24"/>
        </w:rPr>
        <w:t>wych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3B13CD" w:rsidRDefault="003B13CD" w:rsidP="003B13CD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4. </w:t>
      </w:r>
      <w:r w:rsidRPr="003B13CD">
        <w:rPr>
          <w:rFonts w:ascii="Times New Roman" w:hAnsi="Times New Roman" w:cs="Times New Roman"/>
          <w:bCs/>
          <w:sz w:val="24"/>
          <w:szCs w:val="24"/>
        </w:rPr>
        <w:t>Mowa mieszkańców południowej części powiatu kaliskiego (na tle dialektu wielkopolski</w:t>
      </w:r>
      <w:r w:rsidRPr="003B13CD">
        <w:rPr>
          <w:rFonts w:ascii="Times New Roman" w:hAnsi="Times New Roman" w:cs="Times New Roman"/>
          <w:bCs/>
          <w:sz w:val="24"/>
          <w:szCs w:val="24"/>
        </w:rPr>
        <w:t>e</w:t>
      </w:r>
      <w:r w:rsidRPr="003B13CD">
        <w:rPr>
          <w:rFonts w:ascii="Times New Roman" w:hAnsi="Times New Roman" w:cs="Times New Roman"/>
          <w:bCs/>
          <w:sz w:val="24"/>
          <w:szCs w:val="24"/>
        </w:rPr>
        <w:t>go)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3B13CD" w:rsidRDefault="003B13CD" w:rsidP="003B13CD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 </w:t>
      </w:r>
      <w:r w:rsidRPr="003B13CD">
        <w:rPr>
          <w:rFonts w:ascii="Times New Roman" w:hAnsi="Times New Roman" w:cs="Times New Roman"/>
          <w:bCs/>
          <w:sz w:val="24"/>
          <w:szCs w:val="24"/>
        </w:rPr>
        <w:t>Charakterystyka polszczyzny mówionej na terenach dawnego powiatu odolanowskiego– ze szczególnym uwzględnieniem ordynacji przygodzickiej.</w:t>
      </w:r>
    </w:p>
    <w:p w:rsidR="003B13CD" w:rsidRDefault="003B13CD" w:rsidP="003B13CD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6. </w:t>
      </w:r>
      <w:r w:rsidRPr="003B13CD">
        <w:rPr>
          <w:rFonts w:ascii="Times New Roman" w:hAnsi="Times New Roman" w:cs="Times New Roman"/>
          <w:bCs/>
          <w:sz w:val="24"/>
          <w:szCs w:val="24"/>
        </w:rPr>
        <w:t>Cechy niepłynnego mówienia u dzieci w wieku przedszkolnym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3B13CD" w:rsidRDefault="003B13CD" w:rsidP="003B13CD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7. </w:t>
      </w:r>
      <w:r w:rsidRPr="003B13CD">
        <w:rPr>
          <w:rFonts w:ascii="Times New Roman" w:hAnsi="Times New Roman" w:cs="Times New Roman"/>
          <w:bCs/>
          <w:sz w:val="24"/>
          <w:szCs w:val="24"/>
        </w:rPr>
        <w:t>Polsko-niemiecki bilingwizm nastolatków wychowanych w środowisku dwujęzycznym Próba opisu w perspektywie psycholingwistycznej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3B13CD" w:rsidRDefault="003B13CD" w:rsidP="003B13CD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8. </w:t>
      </w:r>
      <w:r w:rsidRPr="003B13CD">
        <w:rPr>
          <w:rFonts w:ascii="Times New Roman" w:hAnsi="Times New Roman" w:cs="Times New Roman"/>
          <w:bCs/>
          <w:sz w:val="24"/>
          <w:szCs w:val="24"/>
        </w:rPr>
        <w:t>Wpływ bajek czytanych, oglądanych i opowiadanych na rozwój językowy dziecka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3B13CD" w:rsidRDefault="003B13CD" w:rsidP="003B13CD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9. </w:t>
      </w:r>
      <w:r w:rsidRPr="003B13CD">
        <w:rPr>
          <w:rFonts w:ascii="Times New Roman" w:hAnsi="Times New Roman" w:cs="Times New Roman"/>
          <w:bCs/>
          <w:sz w:val="24"/>
          <w:szCs w:val="24"/>
        </w:rPr>
        <w:t xml:space="preserve">Wybrane cechy języka i komunikacji dziecka z zespołem </w:t>
      </w:r>
      <w:proofErr w:type="spellStart"/>
      <w:r w:rsidRPr="003B13CD">
        <w:rPr>
          <w:rFonts w:ascii="Times New Roman" w:hAnsi="Times New Roman" w:cs="Times New Roman"/>
          <w:bCs/>
          <w:sz w:val="24"/>
          <w:szCs w:val="24"/>
        </w:rPr>
        <w:t>Aspergera</w:t>
      </w:r>
      <w:proofErr w:type="spellEnd"/>
      <w:r w:rsidRPr="003B13CD">
        <w:rPr>
          <w:rFonts w:ascii="Times New Roman" w:hAnsi="Times New Roman" w:cs="Times New Roman"/>
          <w:bCs/>
          <w:sz w:val="24"/>
          <w:szCs w:val="24"/>
        </w:rPr>
        <w:t>. Analiza rozmów z chłopcem w wieku przedszkolnym oraz wczesnoszkolnym.</w:t>
      </w:r>
    </w:p>
    <w:p w:rsidR="003B13CD" w:rsidRDefault="003B13CD" w:rsidP="003B13CD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10. </w:t>
      </w:r>
      <w:r w:rsidRPr="003B13CD">
        <w:rPr>
          <w:rFonts w:ascii="Times New Roman" w:hAnsi="Times New Roman" w:cs="Times New Roman"/>
          <w:bCs/>
          <w:sz w:val="24"/>
          <w:szCs w:val="24"/>
        </w:rPr>
        <w:t>Trudności w nauce języka polskiego - na podstawie wywiadu z uczniem szkoły polskiej na Litwie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3B13CD" w:rsidRPr="003B13CD" w:rsidRDefault="003B13CD" w:rsidP="003B13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12. </w:t>
      </w:r>
      <w:proofErr w:type="spellStart"/>
      <w:r>
        <w:rPr>
          <w:rFonts w:ascii="Times New Roman" w:hAnsi="Times New Roman" w:cs="Times New Roman"/>
          <w:sz w:val="24"/>
          <w:szCs w:val="24"/>
        </w:rPr>
        <w:t>W</w:t>
      </w:r>
      <w:r w:rsidRPr="003B13CD">
        <w:rPr>
          <w:rFonts w:ascii="Times New Roman" w:hAnsi="Times New Roman" w:cs="Times New Roman"/>
          <w:bCs/>
          <w:sz w:val="24"/>
          <w:szCs w:val="24"/>
        </w:rPr>
        <w:t>poszukiwaniu</w:t>
      </w:r>
      <w:proofErr w:type="spellEnd"/>
      <w:r w:rsidRPr="003B13CD">
        <w:rPr>
          <w:rFonts w:ascii="Times New Roman" w:hAnsi="Times New Roman" w:cs="Times New Roman"/>
          <w:bCs/>
          <w:sz w:val="24"/>
          <w:szCs w:val="24"/>
        </w:rPr>
        <w:t xml:space="preserve"> najnowszych </w:t>
      </w:r>
      <w:proofErr w:type="spellStart"/>
      <w:r w:rsidRPr="003B13CD">
        <w:rPr>
          <w:rFonts w:ascii="Times New Roman" w:hAnsi="Times New Roman" w:cs="Times New Roman"/>
          <w:bCs/>
          <w:sz w:val="24"/>
          <w:szCs w:val="24"/>
        </w:rPr>
        <w:t>anglicyzmów</w:t>
      </w:r>
      <w:proofErr w:type="spellEnd"/>
      <w:r w:rsidRPr="003B13CD">
        <w:rPr>
          <w:rFonts w:ascii="Times New Roman" w:hAnsi="Times New Roman" w:cs="Times New Roman"/>
          <w:bCs/>
          <w:sz w:val="24"/>
          <w:szCs w:val="24"/>
        </w:rPr>
        <w:t xml:space="preserve"> we współczesnej polszczyźnie mówionej. Na podstawie </w:t>
      </w:r>
      <w:proofErr w:type="spellStart"/>
      <w:r w:rsidRPr="003B13CD">
        <w:rPr>
          <w:rFonts w:ascii="Times New Roman" w:hAnsi="Times New Roman" w:cs="Times New Roman"/>
          <w:bCs/>
          <w:sz w:val="24"/>
          <w:szCs w:val="24"/>
        </w:rPr>
        <w:t>wideoblogów</w:t>
      </w:r>
      <w:proofErr w:type="spellEnd"/>
      <w:r w:rsidRPr="003B13CD">
        <w:rPr>
          <w:rFonts w:ascii="Times New Roman" w:hAnsi="Times New Roman" w:cs="Times New Roman"/>
          <w:bCs/>
          <w:sz w:val="24"/>
          <w:szCs w:val="24"/>
        </w:rPr>
        <w:t xml:space="preserve"> w serwisie internetowym </w:t>
      </w:r>
      <w:proofErr w:type="spellStart"/>
      <w:r w:rsidRPr="003B13CD">
        <w:rPr>
          <w:rFonts w:ascii="Times New Roman" w:hAnsi="Times New Roman" w:cs="Times New Roman"/>
          <w:bCs/>
          <w:sz w:val="24"/>
          <w:szCs w:val="24"/>
        </w:rPr>
        <w:t>Youtube</w:t>
      </w:r>
      <w:proofErr w:type="spellEnd"/>
      <w:r w:rsidRPr="003B13CD">
        <w:rPr>
          <w:rFonts w:ascii="Times New Roman" w:hAnsi="Times New Roman" w:cs="Times New Roman"/>
          <w:bCs/>
          <w:sz w:val="24"/>
          <w:szCs w:val="24"/>
        </w:rPr>
        <w:t>.</w:t>
      </w:r>
    </w:p>
    <w:p w:rsidR="003B13CD" w:rsidRDefault="003B13CD" w:rsidP="003B13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13. </w:t>
      </w:r>
      <w:r w:rsidRPr="003B13CD">
        <w:rPr>
          <w:rFonts w:ascii="Times New Roman" w:hAnsi="Times New Roman" w:cs="Times New Roman"/>
          <w:bCs/>
          <w:sz w:val="24"/>
          <w:szCs w:val="24"/>
        </w:rPr>
        <w:t>Socjolekt środowiska muzycznego w Państwowej Szkole Muzycznej II st. im. Ryszarda Bukowskiego we Wrocławiu.</w:t>
      </w:r>
    </w:p>
    <w:p w:rsidR="003B13CD" w:rsidRPr="003B13CD" w:rsidRDefault="003B13CD" w:rsidP="003B13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Pr="003B13CD">
        <w:rPr>
          <w:rFonts w:ascii="Times New Roman" w:hAnsi="Times New Roman" w:cs="Times New Roman"/>
          <w:bCs/>
          <w:sz w:val="24"/>
          <w:szCs w:val="24"/>
        </w:rPr>
        <w:t>Bilingwizm dzieci w wieku szkolnym. Na przykładzie polsko-brytyjskiego rodzeństwa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0E4F71" w:rsidRPr="005B664A" w:rsidRDefault="000E4F71" w:rsidP="007D581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</w:p>
    <w:p w:rsidR="000E4F71" w:rsidRPr="005B664A" w:rsidRDefault="000E4F71" w:rsidP="007D581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5B664A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Dr hab. Agnieszka </w:t>
      </w:r>
      <w:proofErr w:type="spellStart"/>
      <w:r w:rsidRPr="005B664A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Małocha-Krupa</w:t>
      </w:r>
      <w:proofErr w:type="spellEnd"/>
      <w:r w:rsidRPr="005B664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:</w:t>
      </w:r>
    </w:p>
    <w:p w:rsidR="003B6037" w:rsidRDefault="003B6037" w:rsidP="003B6037">
      <w:pPr>
        <w:pStyle w:val="NormalnyWeb"/>
      </w:pPr>
      <w:r>
        <w:t xml:space="preserve">1. </w:t>
      </w:r>
      <w:proofErr w:type="spellStart"/>
      <w:r>
        <w:t>Feminatywa</w:t>
      </w:r>
      <w:proofErr w:type="spellEnd"/>
      <w:r>
        <w:t xml:space="preserve"> w twórczości Bolesława Prusa. </w:t>
      </w:r>
    </w:p>
    <w:p w:rsidR="003B6037" w:rsidRDefault="003B6037" w:rsidP="003B6037">
      <w:pPr>
        <w:pStyle w:val="NormalnyWeb"/>
      </w:pPr>
      <w:r>
        <w:t xml:space="preserve">2. Homonimia nazw żeńskich – rekonesans zjawiska. </w:t>
      </w:r>
    </w:p>
    <w:p w:rsidR="003B6037" w:rsidRDefault="003B6037" w:rsidP="003B6037">
      <w:pPr>
        <w:pStyle w:val="NormalnyWeb"/>
      </w:pPr>
      <w:r>
        <w:t xml:space="preserve">3. </w:t>
      </w:r>
      <w:proofErr w:type="spellStart"/>
      <w:r>
        <w:t>Feminatywa</w:t>
      </w:r>
      <w:proofErr w:type="spellEnd"/>
      <w:r>
        <w:t xml:space="preserve"> w służbie edukacji </w:t>
      </w:r>
      <w:proofErr w:type="spellStart"/>
      <w:r>
        <w:t>antydyskryminacyjnej</w:t>
      </w:r>
      <w:proofErr w:type="spellEnd"/>
      <w:r>
        <w:t>. Analiza zjawiska na podstawie w</w:t>
      </w:r>
      <w:r>
        <w:t>y</w:t>
      </w:r>
      <w:r>
        <w:t xml:space="preserve">branej literatury dziecięcej. </w:t>
      </w:r>
    </w:p>
    <w:p w:rsidR="003B6037" w:rsidRDefault="003B6037" w:rsidP="003B6037">
      <w:pPr>
        <w:pStyle w:val="NormalnyWeb"/>
        <w:jc w:val="both"/>
      </w:pPr>
      <w:r>
        <w:t xml:space="preserve">4. Najnowsza leksyka </w:t>
      </w:r>
      <w:proofErr w:type="spellStart"/>
      <w:r>
        <w:t>feminatywna</w:t>
      </w:r>
      <w:proofErr w:type="spellEnd"/>
      <w:r>
        <w:t xml:space="preserve"> z rdzeniem angloamerykańskim na podstawie czasopisma „Wysokie Obcasy” (2018-2020). Prognozy normatywne. </w:t>
      </w:r>
    </w:p>
    <w:p w:rsidR="003B6037" w:rsidRDefault="003B6037" w:rsidP="003B6037">
      <w:pPr>
        <w:pStyle w:val="NormalnyWeb"/>
      </w:pPr>
      <w:r>
        <w:lastRenderedPageBreak/>
        <w:t xml:space="preserve">5. Nominacje kobiet w czasopiśmie „Bluszcz” (1918 - 1919). </w:t>
      </w:r>
    </w:p>
    <w:p w:rsidR="003B6037" w:rsidRDefault="003B6037" w:rsidP="003B6037">
      <w:pPr>
        <w:pStyle w:val="NormalnyWeb"/>
        <w:jc w:val="both"/>
      </w:pPr>
      <w:r>
        <w:t xml:space="preserve">6. </w:t>
      </w:r>
      <w:proofErr w:type="spellStart"/>
      <w:r>
        <w:t>Feminatywa</w:t>
      </w:r>
      <w:proofErr w:type="spellEnd"/>
      <w:r>
        <w:t xml:space="preserve"> nieobecne we współczesnych słownikach polszczyzny ogólnej. Na podstawie korpusu tygodnika "Wysokie Obcasy"(2019). </w:t>
      </w:r>
    </w:p>
    <w:p w:rsidR="003B6037" w:rsidRDefault="003B6037" w:rsidP="003B6037">
      <w:pPr>
        <w:pStyle w:val="NormalnyWeb"/>
      </w:pPr>
      <w:r>
        <w:t xml:space="preserve">7. Strajk Kobiet 2020. Analiza językoznawcza manifestu. </w:t>
      </w:r>
    </w:p>
    <w:p w:rsidR="003B6037" w:rsidRDefault="003B6037" w:rsidP="003B6037">
      <w:pPr>
        <w:pStyle w:val="NormalnyWeb"/>
      </w:pPr>
      <w:r>
        <w:t xml:space="preserve">8. Analiza podręczników do wychowania do życia w rodzinie - perspektywa </w:t>
      </w:r>
      <w:proofErr w:type="spellStart"/>
      <w:r>
        <w:t>antydyskrymin</w:t>
      </w:r>
      <w:r>
        <w:t>a</w:t>
      </w:r>
      <w:r>
        <w:t>cyjna</w:t>
      </w:r>
      <w:proofErr w:type="spellEnd"/>
      <w:r>
        <w:t xml:space="preserve">. </w:t>
      </w:r>
    </w:p>
    <w:p w:rsidR="003B6037" w:rsidRDefault="003B6037" w:rsidP="003B6037">
      <w:pPr>
        <w:pStyle w:val="NormalnyWeb"/>
      </w:pPr>
      <w:r>
        <w:t>9. Analiza gry komputerowej „</w:t>
      </w:r>
      <w:proofErr w:type="spellStart"/>
      <w:r>
        <w:t>The</w:t>
      </w:r>
      <w:proofErr w:type="spellEnd"/>
      <w:r>
        <w:t xml:space="preserve"> </w:t>
      </w:r>
      <w:proofErr w:type="spellStart"/>
      <w:r>
        <w:t>Sims</w:t>
      </w:r>
      <w:proofErr w:type="spellEnd"/>
      <w:r>
        <w:t xml:space="preserve"> 4” – perspektywa edukacji </w:t>
      </w:r>
      <w:proofErr w:type="spellStart"/>
      <w:r>
        <w:t>antydyskryminacyjnej</w:t>
      </w:r>
      <w:proofErr w:type="spellEnd"/>
      <w:r>
        <w:t xml:space="preserve">. </w:t>
      </w:r>
    </w:p>
    <w:p w:rsidR="003B6037" w:rsidRDefault="003B6037" w:rsidP="003B6037">
      <w:pPr>
        <w:pStyle w:val="NormalnyWeb"/>
      </w:pPr>
      <w:r>
        <w:t xml:space="preserve">10. Wybrane zagadnienia związane ze </w:t>
      </w:r>
      <w:proofErr w:type="spellStart"/>
      <w:r>
        <w:t>stereotypizacją</w:t>
      </w:r>
      <w:proofErr w:type="spellEnd"/>
      <w:r>
        <w:t xml:space="preserve"> kobiet na rynku pracy. Problemy z n</w:t>
      </w:r>
      <w:r>
        <w:t>o</w:t>
      </w:r>
      <w:r>
        <w:t xml:space="preserve">minacją płci. </w:t>
      </w:r>
    </w:p>
    <w:p w:rsidR="003B6037" w:rsidRDefault="003B6037" w:rsidP="003B6037">
      <w:pPr>
        <w:pStyle w:val="NormalnyWeb"/>
      </w:pPr>
      <w:r>
        <w:t>11. Analiza podręczników do kształcenia zintegrowanego pt. Szkolni przyjaciele – perspe</w:t>
      </w:r>
      <w:r>
        <w:t>k</w:t>
      </w:r>
      <w:r>
        <w:t xml:space="preserve">tywa </w:t>
      </w:r>
      <w:proofErr w:type="spellStart"/>
      <w:r>
        <w:t>antydyskryminacyjna</w:t>
      </w:r>
      <w:proofErr w:type="spellEnd"/>
      <w:r>
        <w:t xml:space="preserve">. </w:t>
      </w:r>
    </w:p>
    <w:p w:rsidR="000E4F71" w:rsidRPr="005B664A" w:rsidRDefault="000E4F71" w:rsidP="007D581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</w:p>
    <w:p w:rsidR="000E4F71" w:rsidRPr="005B664A" w:rsidRDefault="000E4F71" w:rsidP="007D581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5B664A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Dr Marcin Poprawa</w:t>
      </w:r>
      <w:r w:rsidRPr="005B664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:</w:t>
      </w:r>
    </w:p>
    <w:p w:rsidR="005B664A" w:rsidRPr="005B664A" w:rsidRDefault="005B664A" w:rsidP="005B664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664A">
        <w:rPr>
          <w:rFonts w:ascii="Times New Roman" w:eastAsia="Times New Roman" w:hAnsi="Times New Roman" w:cs="Times New Roman"/>
          <w:sz w:val="24"/>
          <w:szCs w:val="24"/>
        </w:rPr>
        <w:t xml:space="preserve">1. Efektywna komunikacja w urzędzie. Aspekty </w:t>
      </w:r>
      <w:proofErr w:type="spellStart"/>
      <w:r w:rsidRPr="005B664A">
        <w:rPr>
          <w:rFonts w:ascii="Times New Roman" w:eastAsia="Times New Roman" w:hAnsi="Times New Roman" w:cs="Times New Roman"/>
          <w:sz w:val="24"/>
          <w:szCs w:val="24"/>
        </w:rPr>
        <w:t>infograficzne</w:t>
      </w:r>
      <w:proofErr w:type="spellEnd"/>
      <w:r w:rsidRPr="005B664A">
        <w:rPr>
          <w:rFonts w:ascii="Times New Roman" w:eastAsia="Times New Roman" w:hAnsi="Times New Roman" w:cs="Times New Roman"/>
          <w:sz w:val="24"/>
          <w:szCs w:val="24"/>
        </w:rPr>
        <w:t>, stylistyczne i wizualne ele</w:t>
      </w:r>
      <w:r w:rsidRPr="005B664A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5B664A">
        <w:rPr>
          <w:rFonts w:ascii="Times New Roman" w:eastAsia="Times New Roman" w:hAnsi="Times New Roman" w:cs="Times New Roman"/>
          <w:sz w:val="24"/>
          <w:szCs w:val="24"/>
        </w:rPr>
        <w:t>tronicznych tekstów użytkowych a standard prostego języka.</w:t>
      </w:r>
    </w:p>
    <w:p w:rsidR="005B664A" w:rsidRPr="005B664A" w:rsidRDefault="005B664A" w:rsidP="005B664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64A">
        <w:rPr>
          <w:rFonts w:ascii="Times New Roman" w:hAnsi="Times New Roman" w:cs="Times New Roman"/>
          <w:sz w:val="24"/>
          <w:szCs w:val="24"/>
        </w:rPr>
        <w:t xml:space="preserve">2. Polska grafika użytkowa lat 1919-1939. Analiza tekstologiczna i semiotyczna gatunków </w:t>
      </w:r>
      <w:proofErr w:type="spellStart"/>
      <w:r w:rsidRPr="005B664A">
        <w:rPr>
          <w:rFonts w:ascii="Times New Roman" w:hAnsi="Times New Roman" w:cs="Times New Roman"/>
          <w:sz w:val="24"/>
          <w:szCs w:val="24"/>
        </w:rPr>
        <w:t>logowizualnych</w:t>
      </w:r>
      <w:proofErr w:type="spellEnd"/>
      <w:r w:rsidRPr="005B664A">
        <w:rPr>
          <w:rFonts w:ascii="Times New Roman" w:hAnsi="Times New Roman" w:cs="Times New Roman"/>
          <w:sz w:val="24"/>
          <w:szCs w:val="24"/>
        </w:rPr>
        <w:t xml:space="preserve"> o tematyce teatralnej – wybrane aspekty.</w:t>
      </w:r>
    </w:p>
    <w:p w:rsidR="005B664A" w:rsidRPr="005B664A" w:rsidRDefault="005B664A" w:rsidP="005B664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664A">
        <w:rPr>
          <w:rFonts w:ascii="Times New Roman" w:hAnsi="Times New Roman" w:cs="Times New Roman"/>
          <w:sz w:val="24"/>
          <w:szCs w:val="24"/>
        </w:rPr>
        <w:t xml:space="preserve">3. </w:t>
      </w:r>
      <w:r w:rsidRPr="005B664A">
        <w:rPr>
          <w:rFonts w:ascii="Times New Roman" w:eastAsia="Times New Roman" w:hAnsi="Times New Roman" w:cs="Times New Roman"/>
          <w:sz w:val="24"/>
          <w:szCs w:val="24"/>
        </w:rPr>
        <w:t>Formy zachowań obywatelskich w fotografii prasowej dwudziestolecia międzywojennego. Strategie słowno-obrazowe.</w:t>
      </w:r>
    </w:p>
    <w:p w:rsidR="005B664A" w:rsidRPr="005B664A" w:rsidRDefault="005B664A" w:rsidP="005B664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64A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Pr="005B664A">
        <w:rPr>
          <w:rFonts w:ascii="Times New Roman" w:hAnsi="Times New Roman" w:cs="Times New Roman"/>
          <w:sz w:val="24"/>
          <w:szCs w:val="24"/>
        </w:rPr>
        <w:t>Słowo i obraz w przekazach telewizyjnych o tematyce sportowej (na przykładzie newsów wieczornych).</w:t>
      </w:r>
    </w:p>
    <w:p w:rsidR="005B664A" w:rsidRPr="005B664A" w:rsidRDefault="005B664A" w:rsidP="005B66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64A">
        <w:rPr>
          <w:rFonts w:ascii="Times New Roman" w:hAnsi="Times New Roman" w:cs="Times New Roman"/>
          <w:sz w:val="24"/>
          <w:szCs w:val="24"/>
        </w:rPr>
        <w:t>5. Niewerbalne i werbalne aspekty rozmowy telewizyjnej – analiza semiotyczna i tekstol</w:t>
      </w:r>
      <w:r w:rsidRPr="005B664A">
        <w:rPr>
          <w:rFonts w:ascii="Times New Roman" w:hAnsi="Times New Roman" w:cs="Times New Roman"/>
          <w:sz w:val="24"/>
          <w:szCs w:val="24"/>
        </w:rPr>
        <w:t>o</w:t>
      </w:r>
      <w:r w:rsidRPr="005B664A">
        <w:rPr>
          <w:rFonts w:ascii="Times New Roman" w:hAnsi="Times New Roman" w:cs="Times New Roman"/>
          <w:sz w:val="24"/>
          <w:szCs w:val="24"/>
        </w:rPr>
        <w:t>giczna.</w:t>
      </w:r>
    </w:p>
    <w:p w:rsidR="005B664A" w:rsidRPr="005B664A" w:rsidRDefault="005B664A" w:rsidP="005B664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B664A" w:rsidRPr="005B664A" w:rsidRDefault="005B664A" w:rsidP="005B66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64A">
        <w:rPr>
          <w:rFonts w:ascii="Times New Roman" w:hAnsi="Times New Roman" w:cs="Times New Roman"/>
          <w:sz w:val="24"/>
          <w:szCs w:val="24"/>
        </w:rPr>
        <w:t>6. Propagandowe druki ulotne na tle polskiej kultury politycznej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664A">
        <w:rPr>
          <w:rFonts w:ascii="Times New Roman" w:hAnsi="Times New Roman" w:cs="Times New Roman"/>
          <w:sz w:val="24"/>
          <w:szCs w:val="24"/>
        </w:rPr>
        <w:t>dwudziestolecia międzyw</w:t>
      </w:r>
      <w:r w:rsidRPr="005B664A">
        <w:rPr>
          <w:rFonts w:ascii="Times New Roman" w:hAnsi="Times New Roman" w:cs="Times New Roman"/>
          <w:sz w:val="24"/>
          <w:szCs w:val="24"/>
        </w:rPr>
        <w:t>o</w:t>
      </w:r>
      <w:r w:rsidRPr="005B664A">
        <w:rPr>
          <w:rFonts w:ascii="Times New Roman" w:hAnsi="Times New Roman" w:cs="Times New Roman"/>
          <w:sz w:val="24"/>
          <w:szCs w:val="24"/>
        </w:rPr>
        <w:t>jennego – wybrane strategie komunikacyjne.</w:t>
      </w:r>
    </w:p>
    <w:p w:rsidR="005B664A" w:rsidRPr="005B664A" w:rsidRDefault="005B664A" w:rsidP="005B664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B664A" w:rsidRPr="005B664A" w:rsidRDefault="005B664A" w:rsidP="005B66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64A">
        <w:rPr>
          <w:rFonts w:ascii="Times New Roman" w:hAnsi="Times New Roman" w:cs="Times New Roman"/>
          <w:sz w:val="24"/>
          <w:szCs w:val="24"/>
        </w:rPr>
        <w:t xml:space="preserve">7. Infografika i </w:t>
      </w:r>
      <w:proofErr w:type="spellStart"/>
      <w:r w:rsidRPr="005B664A">
        <w:rPr>
          <w:rFonts w:ascii="Times New Roman" w:hAnsi="Times New Roman" w:cs="Times New Roman"/>
          <w:sz w:val="24"/>
          <w:szCs w:val="24"/>
        </w:rPr>
        <w:t>logowizualność</w:t>
      </w:r>
      <w:proofErr w:type="spellEnd"/>
      <w:r w:rsidRPr="005B664A">
        <w:rPr>
          <w:rFonts w:ascii="Times New Roman" w:hAnsi="Times New Roman" w:cs="Times New Roman"/>
          <w:sz w:val="24"/>
          <w:szCs w:val="24"/>
        </w:rPr>
        <w:t xml:space="preserve"> w przekazach telewizyjnych – wybrane konteksty semiotyc</w:t>
      </w:r>
      <w:r w:rsidRPr="005B664A">
        <w:rPr>
          <w:rFonts w:ascii="Times New Roman" w:hAnsi="Times New Roman" w:cs="Times New Roman"/>
          <w:sz w:val="24"/>
          <w:szCs w:val="24"/>
        </w:rPr>
        <w:t>z</w:t>
      </w:r>
      <w:r w:rsidRPr="005B664A">
        <w:rPr>
          <w:rFonts w:ascii="Times New Roman" w:hAnsi="Times New Roman" w:cs="Times New Roman"/>
          <w:sz w:val="24"/>
          <w:szCs w:val="24"/>
        </w:rPr>
        <w:t>ne i tekstologiczne.</w:t>
      </w:r>
    </w:p>
    <w:p w:rsidR="005B664A" w:rsidRPr="005B664A" w:rsidRDefault="005B664A" w:rsidP="005B664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64A">
        <w:rPr>
          <w:rFonts w:ascii="Times New Roman" w:hAnsi="Times New Roman" w:cs="Times New Roman"/>
          <w:sz w:val="24"/>
          <w:szCs w:val="24"/>
        </w:rPr>
        <w:t>8. Werbalne i niewerbalne strategie komunikacyjne w serwisach informacyjnych    – analiza semiotyczna i tekstologiczna.</w:t>
      </w:r>
    </w:p>
    <w:p w:rsidR="005B664A" w:rsidRPr="005B664A" w:rsidRDefault="005B664A" w:rsidP="005B664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64A">
        <w:rPr>
          <w:rFonts w:ascii="Times New Roman" w:hAnsi="Times New Roman" w:cs="Times New Roman"/>
          <w:sz w:val="24"/>
          <w:szCs w:val="24"/>
        </w:rPr>
        <w:t xml:space="preserve">9. Infografika i formy </w:t>
      </w:r>
      <w:proofErr w:type="spellStart"/>
      <w:r w:rsidRPr="005B664A">
        <w:rPr>
          <w:rFonts w:ascii="Times New Roman" w:hAnsi="Times New Roman" w:cs="Times New Roman"/>
          <w:sz w:val="24"/>
          <w:szCs w:val="24"/>
        </w:rPr>
        <w:t>logowizualne</w:t>
      </w:r>
      <w:proofErr w:type="spellEnd"/>
      <w:r w:rsidRPr="005B664A">
        <w:rPr>
          <w:rFonts w:ascii="Times New Roman" w:hAnsi="Times New Roman" w:cs="Times New Roman"/>
          <w:sz w:val="24"/>
          <w:szCs w:val="24"/>
        </w:rPr>
        <w:t xml:space="preserve"> w przekazach telewizyjnych o charakterze reporterskim – próba analizy tekstologicznej i multimodalnej.</w:t>
      </w:r>
    </w:p>
    <w:p w:rsidR="005B664A" w:rsidRPr="005B664A" w:rsidRDefault="005B664A" w:rsidP="005B664A"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B664A">
        <w:rPr>
          <w:rFonts w:ascii="Times New Roman" w:hAnsi="Times New Roman" w:cs="Times New Roman"/>
          <w:sz w:val="24"/>
          <w:szCs w:val="24"/>
        </w:rPr>
        <w:t xml:space="preserve">10. </w:t>
      </w:r>
      <w:r w:rsidRPr="005B664A">
        <w:rPr>
          <w:rFonts w:ascii="Times New Roman" w:hAnsi="Times New Roman" w:cs="Times New Roman"/>
          <w:noProof/>
          <w:sz w:val="24"/>
          <w:szCs w:val="24"/>
        </w:rPr>
        <w:t>Plakat i formy logowizualne jako narzędzie kampanii społecznej – próba analizy mutlimodalnej.</w:t>
      </w:r>
    </w:p>
    <w:p w:rsidR="005B664A" w:rsidRPr="005B664A" w:rsidRDefault="005B664A" w:rsidP="005B664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64A">
        <w:rPr>
          <w:rFonts w:ascii="Times New Roman" w:hAnsi="Times New Roman" w:cs="Times New Roman"/>
          <w:noProof/>
          <w:sz w:val="24"/>
          <w:szCs w:val="24"/>
        </w:rPr>
        <w:t xml:space="preserve">11. </w:t>
      </w:r>
      <w:r w:rsidRPr="005B664A">
        <w:rPr>
          <w:rFonts w:ascii="Times New Roman" w:hAnsi="Times New Roman" w:cs="Times New Roman"/>
          <w:sz w:val="24"/>
          <w:szCs w:val="24"/>
        </w:rPr>
        <w:t>Słowne i obrazowe akty przemocy wobec przeciwników politycznych w drukach prop</w:t>
      </w:r>
      <w:r w:rsidRPr="005B664A">
        <w:rPr>
          <w:rFonts w:ascii="Times New Roman" w:hAnsi="Times New Roman" w:cs="Times New Roman"/>
          <w:sz w:val="24"/>
          <w:szCs w:val="24"/>
        </w:rPr>
        <w:t>a</w:t>
      </w:r>
      <w:r w:rsidRPr="005B664A">
        <w:rPr>
          <w:rFonts w:ascii="Times New Roman" w:hAnsi="Times New Roman" w:cs="Times New Roman"/>
          <w:sz w:val="24"/>
          <w:szCs w:val="24"/>
        </w:rPr>
        <w:t>gandowych lat 1918-1939.</w:t>
      </w:r>
    </w:p>
    <w:p w:rsidR="005B664A" w:rsidRPr="005B664A" w:rsidRDefault="005B664A" w:rsidP="005B664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64A">
        <w:rPr>
          <w:rFonts w:ascii="Times New Roman" w:hAnsi="Times New Roman" w:cs="Times New Roman"/>
          <w:sz w:val="24"/>
          <w:szCs w:val="24"/>
        </w:rPr>
        <w:lastRenderedPageBreak/>
        <w:t xml:space="preserve">12. </w:t>
      </w:r>
      <w:r w:rsidRPr="005B664A">
        <w:rPr>
          <w:rFonts w:ascii="Times New Roman" w:eastAsia="Times New Roman" w:hAnsi="Times New Roman" w:cs="Times New Roman"/>
          <w:sz w:val="24"/>
          <w:szCs w:val="24"/>
        </w:rPr>
        <w:t>Afisz i plakat artystyczny w świetle analizy multimodalnej i tekstologicznej – wybrane konteksty.</w:t>
      </w:r>
    </w:p>
    <w:p w:rsidR="007B46C5" w:rsidRPr="005B664A" w:rsidRDefault="007B46C5" w:rsidP="007D581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</w:p>
    <w:p w:rsidR="000E4F71" w:rsidRPr="005B664A" w:rsidRDefault="000E4F71" w:rsidP="007D581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</w:p>
    <w:p w:rsidR="000E4F71" w:rsidRPr="005B664A" w:rsidRDefault="000E4F71" w:rsidP="007D581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</w:p>
    <w:p w:rsidR="000E4F71" w:rsidRPr="005B664A" w:rsidRDefault="000E4F71" w:rsidP="007D581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5B664A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Dr hab. Maria Tarnogórska</w:t>
      </w:r>
      <w:r w:rsidRPr="005B664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:</w:t>
      </w:r>
    </w:p>
    <w:p w:rsidR="00C723C3" w:rsidRPr="005B664A" w:rsidRDefault="00C723C3" w:rsidP="00C723C3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64A">
        <w:rPr>
          <w:rFonts w:ascii="Times New Roman" w:eastAsia="Times New Roman" w:hAnsi="Times New Roman" w:cs="Times New Roman"/>
          <w:sz w:val="24"/>
          <w:szCs w:val="24"/>
          <w:lang w:eastAsia="pl-PL"/>
        </w:rPr>
        <w:t>Wpływy powieści na dyskurs historiograficzny na przykładzie pisarstwa Dana Jonesa.</w:t>
      </w:r>
    </w:p>
    <w:p w:rsidR="00C723C3" w:rsidRPr="005B664A" w:rsidRDefault="00C723C3" w:rsidP="00C723C3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64A">
        <w:rPr>
          <w:rFonts w:ascii="Times New Roman" w:eastAsia="Times New Roman" w:hAnsi="Times New Roman" w:cs="Times New Roman"/>
          <w:sz w:val="24"/>
          <w:szCs w:val="24"/>
          <w:lang w:eastAsia="pl-PL"/>
        </w:rPr>
        <w:t>Romans lesbijski? Rozważania genologiczne.</w:t>
      </w:r>
    </w:p>
    <w:p w:rsidR="00C723C3" w:rsidRPr="005B664A" w:rsidRDefault="00C723C3" w:rsidP="00C723C3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6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„Straszne historie” w przestrzeni Internetu. Przykład </w:t>
      </w:r>
      <w:proofErr w:type="spellStart"/>
      <w:r w:rsidRPr="005B664A">
        <w:rPr>
          <w:rFonts w:ascii="Times New Roman" w:eastAsia="Times New Roman" w:hAnsi="Times New Roman" w:cs="Times New Roman"/>
          <w:sz w:val="24"/>
          <w:szCs w:val="24"/>
          <w:lang w:eastAsia="pl-PL"/>
        </w:rPr>
        <w:t>creepypasty</w:t>
      </w:r>
      <w:proofErr w:type="spellEnd"/>
      <w:r w:rsidRPr="005B664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C723C3" w:rsidRPr="005B664A" w:rsidRDefault="00C723C3" w:rsidP="00C723C3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6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Formy </w:t>
      </w:r>
      <w:proofErr w:type="spellStart"/>
      <w:r w:rsidRPr="005B664A">
        <w:rPr>
          <w:rFonts w:ascii="Times New Roman" w:eastAsia="Times New Roman" w:hAnsi="Times New Roman" w:cs="Times New Roman"/>
          <w:sz w:val="24"/>
          <w:szCs w:val="24"/>
          <w:lang w:eastAsia="pl-PL"/>
        </w:rPr>
        <w:t>intertekstualności</w:t>
      </w:r>
      <w:proofErr w:type="spellEnd"/>
      <w:r w:rsidRPr="005B66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twórczości Pawła Wójcika.</w:t>
      </w:r>
    </w:p>
    <w:p w:rsidR="00C723C3" w:rsidRPr="005B664A" w:rsidRDefault="00C723C3" w:rsidP="00C723C3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5B664A">
        <w:rPr>
          <w:rFonts w:ascii="Times New Roman" w:eastAsia="Times New Roman" w:hAnsi="Times New Roman" w:cs="Times New Roman"/>
          <w:sz w:val="24"/>
          <w:szCs w:val="24"/>
          <w:lang w:eastAsia="pl-PL"/>
        </w:rPr>
        <w:t>Bullet</w:t>
      </w:r>
      <w:proofErr w:type="spellEnd"/>
      <w:r w:rsidRPr="005B66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5B664A">
        <w:rPr>
          <w:rFonts w:ascii="Times New Roman" w:eastAsia="Times New Roman" w:hAnsi="Times New Roman" w:cs="Times New Roman"/>
          <w:sz w:val="24"/>
          <w:szCs w:val="24"/>
          <w:lang w:eastAsia="pl-PL"/>
        </w:rPr>
        <w:t>journal</w:t>
      </w:r>
      <w:proofErr w:type="spellEnd"/>
      <w:r w:rsidRPr="005B664A">
        <w:rPr>
          <w:rFonts w:ascii="Times New Roman" w:eastAsia="Times New Roman" w:hAnsi="Times New Roman" w:cs="Times New Roman"/>
          <w:sz w:val="24"/>
          <w:szCs w:val="24"/>
          <w:lang w:eastAsia="pl-PL"/>
        </w:rPr>
        <w:t>- próba charakterystyki gatunkowej.</w:t>
      </w:r>
    </w:p>
    <w:p w:rsidR="00C723C3" w:rsidRPr="005B664A" w:rsidRDefault="00C723C3" w:rsidP="00C723C3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64A">
        <w:rPr>
          <w:rFonts w:ascii="Times New Roman" w:eastAsia="Times New Roman" w:hAnsi="Times New Roman" w:cs="Times New Roman"/>
          <w:sz w:val="24"/>
          <w:szCs w:val="24"/>
          <w:lang w:eastAsia="pl-PL"/>
        </w:rPr>
        <w:t>Cechy gatunkowe high fantasy.</w:t>
      </w:r>
    </w:p>
    <w:p w:rsidR="00C723C3" w:rsidRPr="005B664A" w:rsidRDefault="00C723C3" w:rsidP="00C723C3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6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Kolaż literacki wobec kultury Internetu na przykładzie projektu Sophie </w:t>
      </w:r>
      <w:proofErr w:type="spellStart"/>
      <w:r w:rsidRPr="005B664A">
        <w:rPr>
          <w:rFonts w:ascii="Times New Roman" w:eastAsia="Times New Roman" w:hAnsi="Times New Roman" w:cs="Times New Roman"/>
          <w:sz w:val="24"/>
          <w:szCs w:val="24"/>
          <w:lang w:eastAsia="pl-PL"/>
        </w:rPr>
        <w:t>Barbasch</w:t>
      </w:r>
      <w:proofErr w:type="spellEnd"/>
      <w:r w:rsidRPr="005B66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</w:t>
      </w:r>
      <w:proofErr w:type="spellStart"/>
      <w:r w:rsidRPr="005B664A">
        <w:rPr>
          <w:rFonts w:ascii="Times New Roman" w:eastAsia="Times New Roman" w:hAnsi="Times New Roman" w:cs="Times New Roman"/>
          <w:sz w:val="24"/>
          <w:szCs w:val="24"/>
          <w:lang w:eastAsia="pl-PL"/>
        </w:rPr>
        <w:t>Hello</w:t>
      </w:r>
      <w:proofErr w:type="spellEnd"/>
      <w:r w:rsidRPr="005B66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</w:t>
      </w:r>
      <w:proofErr w:type="spellStart"/>
      <w:r w:rsidRPr="005B664A">
        <w:rPr>
          <w:rFonts w:ascii="Times New Roman" w:eastAsia="Times New Roman" w:hAnsi="Times New Roman" w:cs="Times New Roman"/>
          <w:sz w:val="24"/>
          <w:szCs w:val="24"/>
          <w:lang w:eastAsia="pl-PL"/>
        </w:rPr>
        <w:t>am</w:t>
      </w:r>
      <w:proofErr w:type="spellEnd"/>
      <w:r w:rsidRPr="005B66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5B664A">
        <w:rPr>
          <w:rFonts w:ascii="Times New Roman" w:eastAsia="Times New Roman" w:hAnsi="Times New Roman" w:cs="Times New Roman"/>
          <w:sz w:val="24"/>
          <w:szCs w:val="24"/>
          <w:lang w:eastAsia="pl-PL"/>
        </w:rPr>
        <w:t>lonely</w:t>
      </w:r>
      <w:proofErr w:type="spellEnd"/>
      <w:r w:rsidRPr="005B664A">
        <w:rPr>
          <w:rFonts w:ascii="Times New Roman" w:eastAsia="Times New Roman" w:hAnsi="Times New Roman" w:cs="Times New Roman"/>
          <w:sz w:val="24"/>
          <w:szCs w:val="24"/>
          <w:lang w:eastAsia="pl-PL"/>
        </w:rPr>
        <w:t>”.</w:t>
      </w:r>
    </w:p>
    <w:p w:rsidR="000E4F71" w:rsidRPr="005B664A" w:rsidRDefault="000E4F71" w:rsidP="007D581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</w:p>
    <w:p w:rsidR="000E4F71" w:rsidRPr="005B664A" w:rsidRDefault="000E4F71" w:rsidP="007D581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</w:p>
    <w:p w:rsidR="000E4F71" w:rsidRPr="005B664A" w:rsidRDefault="000E4F71" w:rsidP="007D581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664A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Dr hab. Waldemar Żarski, prof. </w:t>
      </w:r>
      <w:proofErr w:type="spellStart"/>
      <w:r w:rsidRPr="005B664A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UWr</w:t>
      </w:r>
      <w:proofErr w:type="spellEnd"/>
      <w:r w:rsidRPr="005B664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:</w:t>
      </w:r>
    </w:p>
    <w:p w:rsidR="006477A8" w:rsidRPr="006477A8" w:rsidRDefault="006477A8" w:rsidP="006477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6477A8">
        <w:rPr>
          <w:rFonts w:ascii="Times New Roman" w:hAnsi="Times New Roman" w:cs="Times New Roman"/>
          <w:sz w:val="24"/>
          <w:szCs w:val="24"/>
        </w:rPr>
        <w:t xml:space="preserve">Językowo-kulturowy obraz świata kreowany w piosenkach zespołu </w:t>
      </w:r>
      <w:proofErr w:type="spellStart"/>
      <w:r w:rsidRPr="006477A8">
        <w:rPr>
          <w:rFonts w:ascii="Times New Roman" w:hAnsi="Times New Roman" w:cs="Times New Roman"/>
          <w:sz w:val="24"/>
          <w:szCs w:val="24"/>
        </w:rPr>
        <w:t>Lao</w:t>
      </w:r>
      <w:proofErr w:type="spellEnd"/>
      <w:r w:rsidRPr="00647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77A8">
        <w:rPr>
          <w:rFonts w:ascii="Times New Roman" w:hAnsi="Times New Roman" w:cs="Times New Roman"/>
          <w:sz w:val="24"/>
          <w:szCs w:val="24"/>
        </w:rPr>
        <w:t>Che</w:t>
      </w:r>
      <w:proofErr w:type="spellEnd"/>
      <w:r w:rsidRPr="006477A8">
        <w:rPr>
          <w:rFonts w:ascii="Times New Roman" w:hAnsi="Times New Roman" w:cs="Times New Roman"/>
          <w:sz w:val="24"/>
          <w:szCs w:val="24"/>
        </w:rPr>
        <w:t>.</w:t>
      </w:r>
    </w:p>
    <w:p w:rsidR="006477A8" w:rsidRPr="003B13CD" w:rsidRDefault="006477A8" w:rsidP="006477A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B13CD">
        <w:rPr>
          <w:rFonts w:ascii="Times New Roman" w:hAnsi="Times New Roman" w:cs="Times New Roman"/>
          <w:sz w:val="24"/>
          <w:szCs w:val="24"/>
        </w:rPr>
        <w:t>2. Wartościowanie negatywne w wybranych źródłach internetowych.</w:t>
      </w:r>
    </w:p>
    <w:p w:rsidR="006477A8" w:rsidRPr="003B13CD" w:rsidRDefault="006477A8" w:rsidP="006477A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B13CD">
        <w:rPr>
          <w:rFonts w:ascii="Times New Roman" w:hAnsi="Times New Roman" w:cs="Times New Roman"/>
          <w:sz w:val="24"/>
          <w:szCs w:val="24"/>
        </w:rPr>
        <w:t>3.</w:t>
      </w:r>
      <w:r w:rsidR="003B13CD" w:rsidRPr="003B13CD">
        <w:rPr>
          <w:rFonts w:ascii="Times New Roman" w:hAnsi="Times New Roman" w:cs="Times New Roman"/>
          <w:sz w:val="24"/>
          <w:szCs w:val="24"/>
        </w:rPr>
        <w:t xml:space="preserve"> Perswazja językowa w wybranych komunikatach kampanii społecznych</w:t>
      </w:r>
      <w:r w:rsidRPr="003B13CD">
        <w:rPr>
          <w:rFonts w:ascii="Times New Roman" w:hAnsi="Times New Roman" w:cs="Times New Roman"/>
          <w:sz w:val="24"/>
          <w:szCs w:val="24"/>
        </w:rPr>
        <w:t>.</w:t>
      </w:r>
    </w:p>
    <w:p w:rsidR="006477A8" w:rsidRPr="001D1FD9" w:rsidRDefault="006477A8" w:rsidP="006477A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1D1FD9">
        <w:rPr>
          <w:rFonts w:ascii="Times New Roman" w:hAnsi="Times New Roman" w:cs="Times New Roman"/>
          <w:sz w:val="24"/>
          <w:szCs w:val="24"/>
        </w:rPr>
        <w:t>Agresja językowa w powieściach sensacyjnych Remigiusza Mroza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477A8" w:rsidRPr="001D1FD9" w:rsidRDefault="006477A8" w:rsidP="006477A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1D1FD9">
        <w:rPr>
          <w:rFonts w:ascii="Times New Roman" w:hAnsi="Times New Roman" w:cs="Times New Roman"/>
          <w:sz w:val="24"/>
          <w:szCs w:val="24"/>
        </w:rPr>
        <w:t>Piosnki dla dzieci -rejestr stylistyczny i uwarunkowania kulturowe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477A8" w:rsidRPr="001D1FD9" w:rsidRDefault="006477A8" w:rsidP="006477A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1D1FD9">
        <w:rPr>
          <w:rFonts w:ascii="Times New Roman" w:hAnsi="Times New Roman" w:cs="Times New Roman"/>
          <w:sz w:val="24"/>
          <w:szCs w:val="24"/>
        </w:rPr>
        <w:t>Górskie przewodniki turystyczne – styl, gatunek, kultura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477A8" w:rsidRPr="001D1FD9" w:rsidRDefault="006477A8" w:rsidP="006477A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1D1FD9">
        <w:rPr>
          <w:rFonts w:ascii="Times New Roman" w:hAnsi="Times New Roman" w:cs="Times New Roman"/>
          <w:sz w:val="24"/>
          <w:szCs w:val="24"/>
        </w:rPr>
        <w:t xml:space="preserve">Agresja werbalna w dyskursie kulinarnym na przykładzie programu telewizyjnego </w:t>
      </w:r>
      <w:proofErr w:type="spellStart"/>
      <w:r w:rsidRPr="006477A8">
        <w:rPr>
          <w:rFonts w:ascii="Times New Roman" w:hAnsi="Times New Roman" w:cs="Times New Roman"/>
          <w:i/>
          <w:sz w:val="24"/>
          <w:szCs w:val="24"/>
        </w:rPr>
        <w:t>Hell's</w:t>
      </w:r>
      <w:proofErr w:type="spellEnd"/>
      <w:r w:rsidRPr="006477A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477A8">
        <w:rPr>
          <w:rFonts w:ascii="Times New Roman" w:hAnsi="Times New Roman" w:cs="Times New Roman"/>
          <w:i/>
          <w:sz w:val="24"/>
          <w:szCs w:val="24"/>
        </w:rPr>
        <w:t>Kitchen</w:t>
      </w:r>
      <w:proofErr w:type="spellEnd"/>
      <w:r w:rsidRPr="006477A8">
        <w:rPr>
          <w:rFonts w:ascii="Times New Roman" w:hAnsi="Times New Roman" w:cs="Times New Roman"/>
          <w:i/>
          <w:sz w:val="24"/>
          <w:szCs w:val="24"/>
        </w:rPr>
        <w:t>. Piekielna kuchnia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3600A" w:rsidRPr="005B664A" w:rsidRDefault="0073600A" w:rsidP="007D581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3600A" w:rsidRPr="005B664A" w:rsidSect="002B0A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B2B59"/>
    <w:multiLevelType w:val="hybridMultilevel"/>
    <w:tmpl w:val="3064E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FA3BCB"/>
    <w:multiLevelType w:val="multilevel"/>
    <w:tmpl w:val="56382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7607E0"/>
    <w:multiLevelType w:val="hybridMultilevel"/>
    <w:tmpl w:val="DE48FB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D0309F"/>
    <w:multiLevelType w:val="hybridMultilevel"/>
    <w:tmpl w:val="6D6667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5E5B1E"/>
    <w:multiLevelType w:val="hybridMultilevel"/>
    <w:tmpl w:val="C0DE8FE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8DD2581"/>
    <w:multiLevelType w:val="hybridMultilevel"/>
    <w:tmpl w:val="E73C6D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0D001F"/>
    <w:multiLevelType w:val="hybridMultilevel"/>
    <w:tmpl w:val="A1BE8C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4C5B11"/>
    <w:multiLevelType w:val="hybridMultilevel"/>
    <w:tmpl w:val="119831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12C00B6"/>
    <w:multiLevelType w:val="multilevel"/>
    <w:tmpl w:val="F2A65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0"/>
  </w:num>
  <w:num w:numId="5">
    <w:abstractNumId w:val="4"/>
  </w:num>
  <w:num w:numId="6">
    <w:abstractNumId w:val="6"/>
  </w:num>
  <w:num w:numId="7">
    <w:abstractNumId w:val="3"/>
  </w:num>
  <w:num w:numId="8">
    <w:abstractNumId w:val="5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autoHyphenation/>
  <w:hyphenationZone w:val="425"/>
  <w:characterSpacingControl w:val="doNotCompress"/>
  <w:compat/>
  <w:rsids>
    <w:rsidRoot w:val="0073600A"/>
    <w:rsid w:val="00075E01"/>
    <w:rsid w:val="000E4F71"/>
    <w:rsid w:val="00133D5D"/>
    <w:rsid w:val="0013740C"/>
    <w:rsid w:val="001537DC"/>
    <w:rsid w:val="00265176"/>
    <w:rsid w:val="00281E47"/>
    <w:rsid w:val="002B0AD3"/>
    <w:rsid w:val="003B13CD"/>
    <w:rsid w:val="003B6037"/>
    <w:rsid w:val="003D044F"/>
    <w:rsid w:val="00414BF6"/>
    <w:rsid w:val="00587056"/>
    <w:rsid w:val="005B664A"/>
    <w:rsid w:val="006477A8"/>
    <w:rsid w:val="0073600A"/>
    <w:rsid w:val="007656B2"/>
    <w:rsid w:val="007A2AE3"/>
    <w:rsid w:val="007B46C5"/>
    <w:rsid w:val="007B4C6C"/>
    <w:rsid w:val="007D5810"/>
    <w:rsid w:val="0083202C"/>
    <w:rsid w:val="00833BC5"/>
    <w:rsid w:val="008A7F21"/>
    <w:rsid w:val="009A7059"/>
    <w:rsid w:val="009E0E71"/>
    <w:rsid w:val="00A26964"/>
    <w:rsid w:val="00A97A42"/>
    <w:rsid w:val="00B123C0"/>
    <w:rsid w:val="00BE4B7A"/>
    <w:rsid w:val="00BF7D12"/>
    <w:rsid w:val="00C723C3"/>
    <w:rsid w:val="00D70BA0"/>
    <w:rsid w:val="00D808C1"/>
    <w:rsid w:val="00DA7650"/>
    <w:rsid w:val="00E62EE0"/>
    <w:rsid w:val="00F71737"/>
    <w:rsid w:val="00FC64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0A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46C5"/>
    <w:pPr>
      <w:spacing w:after="160" w:line="256" w:lineRule="auto"/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33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pellingerror">
    <w:name w:val="spellingerror"/>
    <w:basedOn w:val="Domylnaczcionkaakapitu"/>
    <w:rsid w:val="00281E47"/>
  </w:style>
  <w:style w:type="character" w:customStyle="1" w:styleId="normaltextrun">
    <w:name w:val="normaltextrun"/>
    <w:basedOn w:val="Domylnaczcionkaakapitu"/>
    <w:rsid w:val="00281E47"/>
  </w:style>
  <w:style w:type="character" w:customStyle="1" w:styleId="eop">
    <w:name w:val="eop"/>
    <w:basedOn w:val="Domylnaczcionkaakapitu"/>
    <w:rsid w:val="00281E47"/>
  </w:style>
  <w:style w:type="paragraph" w:customStyle="1" w:styleId="xparagraph">
    <w:name w:val="x_paragraph"/>
    <w:basedOn w:val="Normalny"/>
    <w:rsid w:val="00075E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normaltextrun">
    <w:name w:val="x_normaltextrun"/>
    <w:basedOn w:val="Domylnaczcionkaakapitu"/>
    <w:rsid w:val="00075E01"/>
  </w:style>
  <w:style w:type="character" w:customStyle="1" w:styleId="xspellingerror">
    <w:name w:val="x_spellingerror"/>
    <w:basedOn w:val="Domylnaczcionkaakapitu"/>
    <w:rsid w:val="00075E01"/>
  </w:style>
  <w:style w:type="character" w:customStyle="1" w:styleId="xeop">
    <w:name w:val="x_eop"/>
    <w:basedOn w:val="Domylnaczcionkaakapitu"/>
    <w:rsid w:val="00075E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2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23D1A-C3D1-4ACC-851A-B3E2B28BE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1411</Words>
  <Characters>8467</Characters>
  <Application>Microsoft Office Word</Application>
  <DocSecurity>0</DocSecurity>
  <Lines>70</Lines>
  <Paragraphs>19</Paragraphs>
  <ScaleCrop>false</ScaleCrop>
  <Company/>
  <LinksUpToDate>false</LinksUpToDate>
  <CharactersWithSpaces>9859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2021-11-24T07:26:00Z</dcterms:created>
  <dcterms:modified xsi:type="dcterms:W3CDTF">2021-11-24T07:26:00Z</dcterms:modified>
</cp:coreProperties>
</file>