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AAB" w:rsidRPr="00E82804" w:rsidRDefault="00E51AAB" w:rsidP="00E51AAB">
      <w:pPr>
        <w:jc w:val="center"/>
        <w:rPr>
          <w:b/>
          <w:sz w:val="24"/>
          <w:szCs w:val="24"/>
        </w:rPr>
      </w:pPr>
      <w:r w:rsidRPr="00E82804">
        <w:rPr>
          <w:b/>
          <w:sz w:val="24"/>
          <w:szCs w:val="24"/>
        </w:rPr>
        <w:t>TEMATY PRAC MAGISTERSKICH (2020-2022)</w:t>
      </w:r>
    </w:p>
    <w:p w:rsidR="00E51AAB" w:rsidRPr="00E82804" w:rsidRDefault="00E51AAB" w:rsidP="00E51AAB">
      <w:pPr>
        <w:jc w:val="center"/>
        <w:rPr>
          <w:b/>
          <w:sz w:val="24"/>
          <w:szCs w:val="24"/>
        </w:rPr>
      </w:pPr>
      <w:r w:rsidRPr="00E82804">
        <w:rPr>
          <w:b/>
          <w:sz w:val="24"/>
          <w:szCs w:val="24"/>
        </w:rPr>
        <w:t xml:space="preserve">na kierunku </w:t>
      </w:r>
      <w:r w:rsidRPr="00E82804">
        <w:rPr>
          <w:b/>
          <w:i/>
          <w:sz w:val="24"/>
          <w:szCs w:val="24"/>
        </w:rPr>
        <w:t>antropologia literatury, teatru i filmu</w:t>
      </w:r>
    </w:p>
    <w:p w:rsidR="00E51AAB" w:rsidRPr="00E82804" w:rsidRDefault="00E82804" w:rsidP="00E82804">
      <w:pPr>
        <w:jc w:val="center"/>
        <w:rPr>
          <w:b/>
          <w:sz w:val="24"/>
          <w:szCs w:val="24"/>
        </w:rPr>
      </w:pPr>
      <w:r w:rsidRPr="00E82804">
        <w:rPr>
          <w:b/>
          <w:sz w:val="24"/>
          <w:szCs w:val="24"/>
        </w:rPr>
        <w:t>zatwierdzone podczas posiedzenia Rady Instytutu w dn. 1 VI 2021 r.</w:t>
      </w:r>
    </w:p>
    <w:p w:rsidR="00E51AAB" w:rsidRPr="00E82804" w:rsidRDefault="00E51AAB" w:rsidP="00E51AAB">
      <w:pPr>
        <w:rPr>
          <w:b/>
          <w:sz w:val="24"/>
          <w:szCs w:val="24"/>
        </w:rPr>
      </w:pPr>
    </w:p>
    <w:p w:rsidR="00E51AAB" w:rsidRPr="00031C77" w:rsidRDefault="00E51AAB" w:rsidP="00E51AAB">
      <w:pPr>
        <w:rPr>
          <w:sz w:val="24"/>
          <w:szCs w:val="24"/>
        </w:rPr>
      </w:pPr>
      <w:r w:rsidRPr="00031C77">
        <w:rPr>
          <w:b/>
          <w:sz w:val="24"/>
          <w:szCs w:val="24"/>
        </w:rPr>
        <w:t xml:space="preserve">Dr hab. Ania </w:t>
      </w:r>
      <w:proofErr w:type="spellStart"/>
      <w:r w:rsidRPr="00031C77">
        <w:rPr>
          <w:b/>
          <w:sz w:val="24"/>
          <w:szCs w:val="24"/>
        </w:rPr>
        <w:t>Gemra</w:t>
      </w:r>
      <w:proofErr w:type="spellEnd"/>
      <w:r w:rsidRPr="00031C77">
        <w:rPr>
          <w:b/>
          <w:sz w:val="24"/>
          <w:szCs w:val="24"/>
        </w:rPr>
        <w:t xml:space="preserve">, prof. </w:t>
      </w:r>
      <w:proofErr w:type="spellStart"/>
      <w:r w:rsidRPr="00031C77">
        <w:rPr>
          <w:b/>
          <w:sz w:val="24"/>
          <w:szCs w:val="24"/>
        </w:rPr>
        <w:t>UWr</w:t>
      </w:r>
      <w:proofErr w:type="spellEnd"/>
      <w:r w:rsidRPr="00031C77">
        <w:rPr>
          <w:sz w:val="24"/>
          <w:szCs w:val="24"/>
        </w:rPr>
        <w:t>:</w:t>
      </w:r>
    </w:p>
    <w:p w:rsidR="00E51AAB" w:rsidRPr="00E51AAB" w:rsidRDefault="00E51AAB" w:rsidP="00E51AAB">
      <w:pPr>
        <w:spacing w:line="360" w:lineRule="auto"/>
        <w:rPr>
          <w:sz w:val="24"/>
          <w:szCs w:val="24"/>
        </w:rPr>
      </w:pPr>
    </w:p>
    <w:p w:rsidR="00255B10" w:rsidRPr="00E51AAB" w:rsidRDefault="00255B10" w:rsidP="00255B10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51AAB">
        <w:rPr>
          <w:bCs/>
          <w:sz w:val="24"/>
          <w:szCs w:val="24"/>
          <w:lang w:eastAsia="pl-PL"/>
        </w:rPr>
        <w:t xml:space="preserve">Postrzeganie oraz wykorzystanie wiedzy z zakresu genetyki w wybranych filmach fantastycznych </w:t>
      </w:r>
      <w:r w:rsidR="00E51AAB">
        <w:rPr>
          <w:bCs/>
          <w:sz w:val="24"/>
          <w:szCs w:val="24"/>
          <w:lang w:eastAsia="pl-PL"/>
        </w:rPr>
        <w:t>w latach 1978</w:t>
      </w:r>
      <w:r w:rsidRPr="00E51AAB">
        <w:rPr>
          <w:sz w:val="24"/>
          <w:szCs w:val="24"/>
        </w:rPr>
        <w:t>–</w:t>
      </w:r>
      <w:r w:rsidRPr="00E51AAB">
        <w:rPr>
          <w:bCs/>
          <w:sz w:val="24"/>
          <w:szCs w:val="24"/>
          <w:lang w:eastAsia="pl-PL"/>
        </w:rPr>
        <w:t>2019</w:t>
      </w:r>
      <w:r w:rsidR="00E51AAB">
        <w:rPr>
          <w:bCs/>
          <w:sz w:val="24"/>
          <w:szCs w:val="24"/>
          <w:lang w:eastAsia="pl-PL"/>
        </w:rPr>
        <w:t>.</w:t>
      </w:r>
    </w:p>
    <w:p w:rsidR="00255B10" w:rsidRPr="00E51AAB" w:rsidRDefault="00255B10" w:rsidP="00255B10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51AAB">
        <w:rPr>
          <w:sz w:val="24"/>
          <w:szCs w:val="24"/>
        </w:rPr>
        <w:t>Rapowana historia S</w:t>
      </w:r>
      <w:r w:rsidR="00E51AAB">
        <w:rPr>
          <w:sz w:val="24"/>
          <w:szCs w:val="24"/>
        </w:rPr>
        <w:t xml:space="preserve">tanów Zjednoczonych? – musical </w:t>
      </w:r>
      <w:r w:rsidRPr="00E51AAB">
        <w:rPr>
          <w:i/>
          <w:sz w:val="24"/>
          <w:szCs w:val="24"/>
        </w:rPr>
        <w:t>Hamilton: An American Musical</w:t>
      </w:r>
      <w:r w:rsidRPr="00E51AAB">
        <w:rPr>
          <w:sz w:val="24"/>
          <w:szCs w:val="24"/>
        </w:rPr>
        <w:t xml:space="preserve"> w kontekście społecznym, kulturowym i historycznym</w:t>
      </w:r>
      <w:r w:rsidR="00E51AAB">
        <w:rPr>
          <w:sz w:val="24"/>
          <w:szCs w:val="24"/>
        </w:rPr>
        <w:t>.</w:t>
      </w:r>
      <w:r w:rsidRPr="00E51AAB">
        <w:rPr>
          <w:sz w:val="24"/>
          <w:szCs w:val="24"/>
        </w:rPr>
        <w:t xml:space="preserve"> </w:t>
      </w:r>
    </w:p>
    <w:p w:rsidR="00255B10" w:rsidRPr="00E51AAB" w:rsidRDefault="00255B10" w:rsidP="00255B10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51AAB">
        <w:rPr>
          <w:rFonts w:eastAsia="Times New Roman"/>
          <w:sz w:val="24"/>
          <w:szCs w:val="24"/>
        </w:rPr>
        <w:t xml:space="preserve">Wpływ </w:t>
      </w:r>
      <w:r w:rsidR="00E51AAB">
        <w:rPr>
          <w:rFonts w:eastAsia="Times New Roman"/>
          <w:sz w:val="24"/>
          <w:szCs w:val="24"/>
        </w:rPr>
        <w:t xml:space="preserve">filmowej adaptacji komiksu </w:t>
      </w:r>
      <w:r w:rsidRPr="00E51AAB">
        <w:rPr>
          <w:rFonts w:eastAsia="Times New Roman"/>
          <w:i/>
          <w:sz w:val="24"/>
          <w:szCs w:val="24"/>
        </w:rPr>
        <w:t>Thor</w:t>
      </w:r>
      <w:r w:rsidRPr="00E51AAB">
        <w:rPr>
          <w:rFonts w:eastAsia="Times New Roman"/>
          <w:sz w:val="24"/>
          <w:szCs w:val="24"/>
        </w:rPr>
        <w:t xml:space="preserve"> na odbiór mitologii nordyckiej</w:t>
      </w:r>
      <w:r w:rsidR="00E51AAB">
        <w:rPr>
          <w:rFonts w:eastAsia="Times New Roman"/>
          <w:sz w:val="24"/>
          <w:szCs w:val="24"/>
        </w:rPr>
        <w:t>.</w:t>
      </w:r>
      <w:r w:rsidRPr="00E51AAB">
        <w:rPr>
          <w:rFonts w:eastAsia="Times New Roman"/>
          <w:sz w:val="24"/>
          <w:szCs w:val="24"/>
        </w:rPr>
        <w:t xml:space="preserve"> </w:t>
      </w:r>
    </w:p>
    <w:p w:rsidR="00255B10" w:rsidRPr="00584C09" w:rsidRDefault="000029ED" w:rsidP="000029ED">
      <w:pPr>
        <w:pStyle w:val="xmsonormal"/>
        <w:numPr>
          <w:ilvl w:val="0"/>
          <w:numId w:val="1"/>
        </w:numPr>
        <w:spacing w:line="360" w:lineRule="auto"/>
        <w:jc w:val="both"/>
        <w:rPr>
          <w:highlight w:val="yellow"/>
        </w:rPr>
      </w:pPr>
      <w:r w:rsidRPr="00584C09">
        <w:rPr>
          <w:bCs/>
          <w:iCs/>
          <w:color w:val="000000"/>
          <w:highlight w:val="yellow"/>
        </w:rPr>
        <w:t xml:space="preserve">Siostry, partnerki, uwodzicielki. Obrazy kobiecości i dziewczęcości w filmach Jeana </w:t>
      </w:r>
      <w:proofErr w:type="spellStart"/>
      <w:r w:rsidRPr="00584C09">
        <w:rPr>
          <w:bCs/>
          <w:iCs/>
          <w:color w:val="000000"/>
          <w:highlight w:val="yellow"/>
        </w:rPr>
        <w:t>Rollina</w:t>
      </w:r>
      <w:proofErr w:type="spellEnd"/>
      <w:r w:rsidRPr="00584C09">
        <w:rPr>
          <w:bCs/>
          <w:iCs/>
          <w:color w:val="000000"/>
          <w:highlight w:val="yellow"/>
        </w:rPr>
        <w:t>.</w:t>
      </w:r>
    </w:p>
    <w:p w:rsidR="00255B10" w:rsidRPr="00E51AAB" w:rsidRDefault="00255B10" w:rsidP="00255B10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51AAB">
        <w:rPr>
          <w:sz w:val="24"/>
          <w:szCs w:val="24"/>
        </w:rPr>
        <w:t>Motyw erotyczny w filmach fabularnych jako sposób poznania kultury współczesnej</w:t>
      </w:r>
      <w:r w:rsidR="00E51AAB">
        <w:rPr>
          <w:sz w:val="24"/>
          <w:szCs w:val="24"/>
        </w:rPr>
        <w:t>.</w:t>
      </w:r>
      <w:r w:rsidRPr="00E51AAB">
        <w:rPr>
          <w:sz w:val="24"/>
          <w:szCs w:val="24"/>
        </w:rPr>
        <w:t xml:space="preserve"> </w:t>
      </w:r>
    </w:p>
    <w:p w:rsidR="00255B10" w:rsidRPr="00E51AAB" w:rsidRDefault="00255B10" w:rsidP="00255B10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51AAB">
        <w:rPr>
          <w:rFonts w:eastAsia="Times New Roman"/>
          <w:color w:val="000000"/>
          <w:sz w:val="24"/>
          <w:szCs w:val="24"/>
        </w:rPr>
        <w:t>Edukacyjna gra planszowa o teatrze w starożytnej Grecji</w:t>
      </w:r>
      <w:r w:rsidR="00E51AAB">
        <w:rPr>
          <w:rFonts w:eastAsia="Times New Roman"/>
          <w:color w:val="000000"/>
          <w:sz w:val="24"/>
          <w:szCs w:val="24"/>
        </w:rPr>
        <w:t>.</w:t>
      </w:r>
      <w:r w:rsidRPr="00E51AAB">
        <w:rPr>
          <w:rFonts w:eastAsia="Times New Roman"/>
          <w:color w:val="000000"/>
          <w:sz w:val="24"/>
          <w:szCs w:val="24"/>
        </w:rPr>
        <w:t xml:space="preserve"> </w:t>
      </w:r>
    </w:p>
    <w:p w:rsidR="00255B10" w:rsidRPr="00E51AAB" w:rsidRDefault="00255B10" w:rsidP="00255B10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51AAB">
        <w:rPr>
          <w:sz w:val="24"/>
        </w:rPr>
        <w:t>Sposoby portretowania kobiety na przykładzie wybranych dzieł Michelangelo Antonioniego</w:t>
      </w:r>
      <w:r w:rsidR="00E51AAB">
        <w:rPr>
          <w:sz w:val="24"/>
        </w:rPr>
        <w:t>.</w:t>
      </w:r>
    </w:p>
    <w:p w:rsidR="00255B10" w:rsidRPr="00E51AAB" w:rsidRDefault="00255B10" w:rsidP="00255B10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51AAB">
        <w:rPr>
          <w:rFonts w:eastAsia="Times New Roman"/>
          <w:iCs/>
          <w:color w:val="000000"/>
          <w:sz w:val="24"/>
          <w:szCs w:val="24"/>
        </w:rPr>
        <w:t xml:space="preserve">Analiza twórczości </w:t>
      </w:r>
      <w:proofErr w:type="spellStart"/>
      <w:r w:rsidRPr="00E51AAB">
        <w:rPr>
          <w:rFonts w:eastAsia="Times New Roman"/>
          <w:iCs/>
          <w:color w:val="000000"/>
          <w:sz w:val="24"/>
          <w:szCs w:val="24"/>
        </w:rPr>
        <w:t>Wesa</w:t>
      </w:r>
      <w:proofErr w:type="spellEnd"/>
      <w:r w:rsidRPr="00E51AAB">
        <w:rPr>
          <w:rFonts w:eastAsia="Times New Roman"/>
          <w:iCs/>
          <w:color w:val="000000"/>
          <w:sz w:val="24"/>
          <w:szCs w:val="24"/>
        </w:rPr>
        <w:t xml:space="preserve"> Andersona na podstawie wybranych filmów pełnometrażowych</w:t>
      </w:r>
      <w:r w:rsidR="00E51AAB">
        <w:rPr>
          <w:rFonts w:eastAsia="Times New Roman"/>
          <w:iCs/>
          <w:color w:val="000000"/>
          <w:sz w:val="24"/>
          <w:szCs w:val="24"/>
        </w:rPr>
        <w:t>.</w:t>
      </w:r>
    </w:p>
    <w:p w:rsidR="00255B10" w:rsidRPr="00E51AAB" w:rsidRDefault="00255B10" w:rsidP="00255B10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51AAB">
        <w:rPr>
          <w:sz w:val="24"/>
          <w:szCs w:val="24"/>
        </w:rPr>
        <w:t>Narracje i sposoby przedstawień w prozie polskiej po roku 1989 traktującej o chorobach i zaburzeniach psychicznych</w:t>
      </w:r>
      <w:r w:rsidR="00E51AAB">
        <w:rPr>
          <w:sz w:val="24"/>
          <w:szCs w:val="24"/>
        </w:rPr>
        <w:t>.</w:t>
      </w:r>
    </w:p>
    <w:p w:rsidR="00255B10" w:rsidRPr="00584C09" w:rsidRDefault="000029ED" w:rsidP="000029ED">
      <w:pPr>
        <w:pStyle w:val="xmsonormal"/>
        <w:numPr>
          <w:ilvl w:val="0"/>
          <w:numId w:val="1"/>
        </w:numPr>
        <w:spacing w:line="360" w:lineRule="auto"/>
        <w:jc w:val="both"/>
        <w:rPr>
          <w:highlight w:val="yellow"/>
        </w:rPr>
      </w:pPr>
      <w:r w:rsidRPr="00584C09">
        <w:rPr>
          <w:bCs/>
          <w:iCs/>
          <w:color w:val="000000"/>
          <w:highlight w:val="yellow"/>
        </w:rPr>
        <w:t>Przedstawienia osób niepełnosprawnych fizycznie w wybranych filmach współczesnych.</w:t>
      </w:r>
      <w:r w:rsidRPr="00584C09">
        <w:rPr>
          <w:color w:val="000000"/>
          <w:highlight w:val="yellow"/>
        </w:rPr>
        <w:t> </w:t>
      </w:r>
    </w:p>
    <w:p w:rsidR="00255B10" w:rsidRPr="00E51AAB" w:rsidRDefault="00255B10" w:rsidP="00255B10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51AAB">
        <w:rPr>
          <w:rFonts w:eastAsia="Times New Roman"/>
          <w:iCs/>
          <w:sz w:val="24"/>
          <w:szCs w:val="24"/>
        </w:rPr>
        <w:t>Sadomasochistyczny charakter kobiecej natury w ekranizacjach literatury światowej</w:t>
      </w:r>
      <w:r w:rsidR="00E51AAB">
        <w:rPr>
          <w:rFonts w:eastAsia="Times New Roman"/>
          <w:iCs/>
          <w:sz w:val="24"/>
          <w:szCs w:val="24"/>
        </w:rPr>
        <w:t>.</w:t>
      </w:r>
    </w:p>
    <w:p w:rsidR="00255B10" w:rsidRPr="00E51AAB" w:rsidRDefault="00255B10" w:rsidP="00255B10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51AAB">
        <w:rPr>
          <w:sz w:val="24"/>
          <w:szCs w:val="24"/>
        </w:rPr>
        <w:t>Obraz społeczeństwa polskiego obszaru Górnego Śląska w wybranych filmach powstałych po II wojnie światowej</w:t>
      </w:r>
      <w:r w:rsidR="00E51AAB">
        <w:rPr>
          <w:sz w:val="24"/>
          <w:szCs w:val="24"/>
        </w:rPr>
        <w:t>.</w:t>
      </w:r>
    </w:p>
    <w:p w:rsidR="00255B10" w:rsidRPr="000029ED" w:rsidRDefault="00255B10" w:rsidP="00255B10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51AAB">
        <w:rPr>
          <w:sz w:val="24"/>
          <w:szCs w:val="24"/>
        </w:rPr>
        <w:t xml:space="preserve">Obraz współczesnego nastolatka w filmie i telewizji. Analiza na podstawie adaptacji serialu </w:t>
      </w:r>
      <w:r w:rsidRPr="00E51AAB">
        <w:rPr>
          <w:iCs/>
          <w:sz w:val="24"/>
          <w:szCs w:val="24"/>
        </w:rPr>
        <w:t>SKAM</w:t>
      </w:r>
      <w:r w:rsidR="00E51AAB">
        <w:rPr>
          <w:iCs/>
          <w:sz w:val="24"/>
          <w:szCs w:val="24"/>
        </w:rPr>
        <w:t>.</w:t>
      </w:r>
    </w:p>
    <w:p w:rsidR="00E51AAB" w:rsidRPr="00031C77" w:rsidRDefault="00E51AAB" w:rsidP="00E51AAB">
      <w:pPr>
        <w:rPr>
          <w:sz w:val="24"/>
          <w:szCs w:val="24"/>
        </w:rPr>
      </w:pPr>
      <w:r w:rsidRPr="00031C77">
        <w:rPr>
          <w:b/>
          <w:sz w:val="24"/>
          <w:szCs w:val="24"/>
        </w:rPr>
        <w:t>Prof. dr hab. Jolanta Ługowska</w:t>
      </w:r>
      <w:r w:rsidRPr="00031C77">
        <w:rPr>
          <w:sz w:val="24"/>
          <w:szCs w:val="24"/>
        </w:rPr>
        <w:t>:</w:t>
      </w:r>
    </w:p>
    <w:p w:rsidR="00E51AAB" w:rsidRPr="00031C77" w:rsidRDefault="00E51AAB" w:rsidP="00E51AA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1C77">
        <w:rPr>
          <w:rFonts w:ascii="Times New Roman" w:hAnsi="Times New Roman" w:cs="Times New Roman"/>
          <w:sz w:val="24"/>
          <w:szCs w:val="24"/>
        </w:rPr>
        <w:t>Śmierć i jej konteksty w wybranych baśniach Hansa Christiana Andersena i Braci Grimm.</w:t>
      </w:r>
    </w:p>
    <w:p w:rsidR="00E51AAB" w:rsidRPr="00031C77" w:rsidRDefault="00E51AAB" w:rsidP="00E51AA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1C77">
        <w:rPr>
          <w:rFonts w:ascii="Times New Roman" w:hAnsi="Times New Roman" w:cs="Times New Roman"/>
          <w:sz w:val="24"/>
          <w:szCs w:val="24"/>
        </w:rPr>
        <w:t xml:space="preserve">Postać czarownicy we współczesnej kinematografii polskiej, na przykładzie filmów Jagody Szelc: </w:t>
      </w:r>
      <w:r w:rsidRPr="00031C77">
        <w:rPr>
          <w:rFonts w:ascii="Times New Roman" w:hAnsi="Times New Roman" w:cs="Times New Roman"/>
          <w:i/>
          <w:sz w:val="24"/>
          <w:szCs w:val="24"/>
        </w:rPr>
        <w:t>Monument i wieża</w:t>
      </w:r>
      <w:r w:rsidRPr="00031C77">
        <w:rPr>
          <w:rFonts w:ascii="Times New Roman" w:hAnsi="Times New Roman" w:cs="Times New Roman"/>
          <w:sz w:val="24"/>
          <w:szCs w:val="24"/>
        </w:rPr>
        <w:t xml:space="preserve">, </w:t>
      </w:r>
      <w:r w:rsidRPr="00031C77">
        <w:rPr>
          <w:rFonts w:ascii="Times New Roman" w:hAnsi="Times New Roman" w:cs="Times New Roman"/>
          <w:i/>
          <w:sz w:val="24"/>
          <w:szCs w:val="24"/>
        </w:rPr>
        <w:t>Jasny dzień</w:t>
      </w:r>
      <w:r w:rsidRPr="00031C77">
        <w:rPr>
          <w:rFonts w:ascii="Times New Roman" w:hAnsi="Times New Roman" w:cs="Times New Roman"/>
          <w:sz w:val="24"/>
          <w:szCs w:val="24"/>
        </w:rPr>
        <w:t>.</w:t>
      </w:r>
    </w:p>
    <w:p w:rsidR="00E51AAB" w:rsidRPr="00031C77" w:rsidRDefault="00E51AAB" w:rsidP="00E51AA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1C77">
        <w:rPr>
          <w:rFonts w:ascii="Times New Roman" w:hAnsi="Times New Roman" w:cs="Times New Roman"/>
          <w:sz w:val="24"/>
          <w:szCs w:val="24"/>
        </w:rPr>
        <w:t xml:space="preserve">„Dobry złoczyńca” czyli o procesie przeobrażania się baśniowej postaci negatywnej w bohatera "wielowymiarowego" (na przykładzie różnych wersji </w:t>
      </w:r>
      <w:r w:rsidRPr="00031C77">
        <w:rPr>
          <w:rFonts w:ascii="Times New Roman" w:hAnsi="Times New Roman" w:cs="Times New Roman"/>
          <w:i/>
          <w:sz w:val="24"/>
          <w:szCs w:val="24"/>
        </w:rPr>
        <w:t>Śpiącej królewny</w:t>
      </w:r>
      <w:r w:rsidRPr="00031C77">
        <w:rPr>
          <w:rFonts w:ascii="Times New Roman" w:hAnsi="Times New Roman" w:cs="Times New Roman"/>
          <w:sz w:val="24"/>
          <w:szCs w:val="24"/>
        </w:rPr>
        <w:t>).</w:t>
      </w:r>
    </w:p>
    <w:p w:rsidR="00E51AAB" w:rsidRPr="00031C77" w:rsidRDefault="00E51AAB" w:rsidP="00E51AA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1C77">
        <w:rPr>
          <w:rFonts w:ascii="Times New Roman" w:hAnsi="Times New Roman" w:cs="Times New Roman"/>
          <w:sz w:val="24"/>
          <w:szCs w:val="24"/>
        </w:rPr>
        <w:t>„Książę z bajki” jako bohater tradycyjnej baśni i jako podstawa stereotypu postrzegania mężczyzn przez kobiety we współczesnym społeczeństwie.</w:t>
      </w:r>
    </w:p>
    <w:p w:rsidR="00E51AAB" w:rsidRPr="00031C77" w:rsidRDefault="00E51AAB" w:rsidP="00E51AA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1C77">
        <w:rPr>
          <w:rFonts w:ascii="Times New Roman" w:hAnsi="Times New Roman" w:cs="Times New Roman"/>
          <w:sz w:val="24"/>
          <w:szCs w:val="24"/>
        </w:rPr>
        <w:t xml:space="preserve">Elementy baśni w twórczości Lucy Mount </w:t>
      </w:r>
      <w:proofErr w:type="spellStart"/>
      <w:r w:rsidRPr="00031C77">
        <w:rPr>
          <w:rFonts w:ascii="Times New Roman" w:hAnsi="Times New Roman" w:cs="Times New Roman"/>
          <w:sz w:val="24"/>
          <w:szCs w:val="24"/>
        </w:rPr>
        <w:t>Montgomery</w:t>
      </w:r>
      <w:proofErr w:type="spellEnd"/>
      <w:r w:rsidRPr="00031C77">
        <w:rPr>
          <w:rFonts w:ascii="Times New Roman" w:hAnsi="Times New Roman" w:cs="Times New Roman"/>
          <w:sz w:val="24"/>
          <w:szCs w:val="24"/>
        </w:rPr>
        <w:t>.</w:t>
      </w:r>
    </w:p>
    <w:p w:rsidR="00E51AAB" w:rsidRPr="00031C77" w:rsidRDefault="00E51AAB" w:rsidP="00E51AA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1C77">
        <w:rPr>
          <w:rFonts w:ascii="Times New Roman" w:hAnsi="Times New Roman" w:cs="Times New Roman"/>
          <w:sz w:val="24"/>
          <w:szCs w:val="24"/>
        </w:rPr>
        <w:lastRenderedPageBreak/>
        <w:t xml:space="preserve">Animacja </w:t>
      </w:r>
      <w:proofErr w:type="spellStart"/>
      <w:r w:rsidRPr="00031C77">
        <w:rPr>
          <w:rFonts w:ascii="Times New Roman" w:hAnsi="Times New Roman" w:cs="Times New Roman"/>
          <w:i/>
          <w:sz w:val="24"/>
          <w:szCs w:val="24"/>
        </w:rPr>
        <w:t>Spirited</w:t>
      </w:r>
      <w:proofErr w:type="spellEnd"/>
      <w:r w:rsidRPr="00031C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1C77">
        <w:rPr>
          <w:rFonts w:ascii="Times New Roman" w:hAnsi="Times New Roman" w:cs="Times New Roman"/>
          <w:i/>
          <w:sz w:val="24"/>
          <w:szCs w:val="24"/>
        </w:rPr>
        <w:t>away</w:t>
      </w:r>
      <w:proofErr w:type="spellEnd"/>
      <w:r w:rsidRPr="00031C77">
        <w:rPr>
          <w:rFonts w:ascii="Times New Roman" w:hAnsi="Times New Roman" w:cs="Times New Roman"/>
          <w:sz w:val="24"/>
          <w:szCs w:val="24"/>
        </w:rPr>
        <w:t xml:space="preserve"> w odbiorze dziecka i dorosłego.</w:t>
      </w:r>
    </w:p>
    <w:p w:rsidR="00E51AAB" w:rsidRPr="00031C77" w:rsidRDefault="00E51AAB" w:rsidP="00E51AA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1C77">
        <w:rPr>
          <w:rFonts w:ascii="Times New Roman" w:hAnsi="Times New Roman" w:cs="Times New Roman"/>
          <w:sz w:val="24"/>
          <w:szCs w:val="24"/>
        </w:rPr>
        <w:t>Performance i inne narzędzia aktora na przykładzie Studia Appendix oraz Warsztatów Aktorskich Doroty Zięciowskiej i Zbigniewa Kalety.</w:t>
      </w:r>
    </w:p>
    <w:p w:rsidR="00E51AAB" w:rsidRPr="003C764F" w:rsidRDefault="00E51AAB" w:rsidP="00E51AAB">
      <w:pPr>
        <w:spacing w:line="360" w:lineRule="auto"/>
        <w:rPr>
          <w:sz w:val="24"/>
          <w:szCs w:val="24"/>
        </w:rPr>
      </w:pPr>
    </w:p>
    <w:p w:rsidR="00E32D60" w:rsidRDefault="00E32D60"/>
    <w:sectPr w:rsidR="00E32D60" w:rsidSect="00E32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D239B"/>
    <w:multiLevelType w:val="hybridMultilevel"/>
    <w:tmpl w:val="A2A62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27CA4"/>
    <w:multiLevelType w:val="hybridMultilevel"/>
    <w:tmpl w:val="8C1C7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E927E9"/>
    <w:multiLevelType w:val="hybridMultilevel"/>
    <w:tmpl w:val="3DC28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255B10"/>
    <w:rsid w:val="000029ED"/>
    <w:rsid w:val="002351FB"/>
    <w:rsid w:val="00255B10"/>
    <w:rsid w:val="00584C09"/>
    <w:rsid w:val="006F2E26"/>
    <w:rsid w:val="009E7984"/>
    <w:rsid w:val="00E32D60"/>
    <w:rsid w:val="00E51AAB"/>
    <w:rsid w:val="00E82804"/>
    <w:rsid w:val="00E84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5B10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1AAB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xmsonormal">
    <w:name w:val="x_msonormal"/>
    <w:basedOn w:val="Normalny"/>
    <w:rsid w:val="000029ED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2022-06-03T19:53:00Z</dcterms:created>
  <dcterms:modified xsi:type="dcterms:W3CDTF">2022-06-04T16:00:00Z</dcterms:modified>
</cp:coreProperties>
</file>